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B2A4A"/>
          <w:sz w:val="52"/>
          <w:szCs w:val="52"/>
        </w:rPr>
        <w:t xml:space="preserve">AI BILL OF MATERIALS</w:t>
      </w:r>
    </w:p>
    <w:p>
      <w:pPr>
        <w:spacing w:after="100"/>
        <w:jc w:val="center"/>
      </w:pPr>
      <w:r>
        <w:rPr>
          <w:rFonts w:ascii="Arial" w:cs="Arial" w:eastAsia="Arial" w:hAnsi="Arial"/>
          <w:b/>
          <w:bCs/>
          <w:color w:val="2E75B6"/>
          <w:sz w:val="44"/>
          <w:szCs w:val="44"/>
        </w:rPr>
        <w:t xml:space="preserve">SCHEMA SPECIFICATION</w:t>
      </w:r>
    </w:p>
    <w:p>
      <w:pPr>
        <w:pBdr>
          <w:bottom w:val="single" w:color="2E75B6" w:sz="6" w:space="1"/>
        </w:pBdr>
        <w:spacing w:after="600"/>
        <w:jc w:val="center"/>
      </w:pPr>
      <w:r>
        <w:rPr>
          <w:rFonts w:ascii="Arial" w:cs="Arial" w:eastAsia="Arial" w:hAnsi="Arial"/>
          <w:color w:val="666666"/>
          <w:sz w:val="28"/>
          <w:szCs w:val="28"/>
        </w:rPr>
        <w:t xml:space="preserve">ATVF Companion Document — ATV-AD-01</w:t>
      </w:r>
    </w:p>
    <w:p>
      <w:pPr>
        <w:spacing w:before="400"/>
      </w:pPr>
    </w:p>
    <w:p>
      <w:pPr>
        <w:spacing w:after="100"/>
        <w:jc w:val="center"/>
      </w:pPr>
      <w:r>
        <w:rPr>
          <w:rFonts w:ascii="Arial" w:cs="Arial" w:eastAsia="Arial" w:hAnsi="Arial"/>
          <w:i/>
          <w:iCs/>
          <w:color w:val="666666"/>
          <w:sz w:val="26"/>
          <w:szCs w:val="26"/>
        </w:rPr>
        <w:t xml:space="preserve">A Machine-Readable Format for Declaring AI System Architecture</w:t>
      </w:r>
    </w:p>
    <w:p>
      <w:pPr>
        <w:spacing w:before="2400"/>
      </w:pPr>
    </w:p>
    <w:p>
      <w:pPr>
        <w:spacing w:after="100"/>
        <w:jc w:val="center"/>
      </w:pPr>
      <w:r>
        <w:rPr>
          <w:rFonts w:ascii="Arial" w:cs="Arial" w:eastAsia="Arial" w:hAnsi="Arial"/>
          <w:color w:val="666666"/>
          <w:sz w:val="22"/>
          <w:szCs w:val="22"/>
        </w:rPr>
        <w:t xml:space="preserve">Version 0.1 — February 2026</w:t>
      </w:r>
    </w:p>
    <w:p>
      <w:pPr>
        <w:jc w:val="center"/>
      </w:pPr>
      <w:r>
        <w:rPr>
          <w:rFonts w:ascii="Arial" w:cs="Arial" w:eastAsia="Arial" w:hAnsi="Arial"/>
          <w:b/>
          <w:bCs/>
          <w:color w:val="CC0000"/>
          <w:sz w:val="22"/>
          <w:szCs w:val="22"/>
        </w:rPr>
        <w:t xml:space="preserve">WORKING DRAFT</w:t>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1. Overview</w:t>
      </w:r>
    </w:p>
    <w:p>
      <w:pPr>
        <w:spacing w:after="200"/>
      </w:pPr>
      <w:r>
        <w:rPr>
          <w:rFonts w:ascii="Arial" w:cs="Arial" w:eastAsia="Arial" w:hAnsi="Arial"/>
          <w:b w:val="false"/>
          <w:bCs w:val="false"/>
          <w:i w:val="false"/>
          <w:iCs w:val="false"/>
          <w:color w:val="333333"/>
          <w:sz w:val="22"/>
          <w:szCs w:val="22"/>
        </w:rPr>
        <w:t xml:space="preserve">The AI Bill of Materials (AI-BOM) is the foundational disclosure document required by ATVF control ATV-AD-01. It provides a structured, machine-readable declaration of every AI model, API dependency, and processing component that comprises an AI product or service.</w:t>
      </w:r>
    </w:p>
    <w:p>
      <w:pPr>
        <w:spacing w:after="200"/>
      </w:pPr>
      <w:r>
        <w:rPr>
          <w:rFonts w:ascii="Arial" w:cs="Arial" w:eastAsia="Arial" w:hAnsi="Arial"/>
          <w:b w:val="false"/>
          <w:bCs w:val="false"/>
          <w:i w:val="false"/>
          <w:iCs w:val="false"/>
          <w:color w:val="333333"/>
          <w:sz w:val="22"/>
          <w:szCs w:val="22"/>
        </w:rPr>
        <w:t xml:space="preserve">The AI-BOM serves three purposes: it gives customers a clear understanding of what they are purchasing, it gives assessors a baseline against which to validate runtime behavior, and it creates an auditable record of architectural changes over time.</w:t>
      </w:r>
    </w:p>
    <w:p>
      <w:pPr>
        <w:pBdr>
          <w:left w:val="single" w:color="2E75B6" w:sz="12" w:space="8"/>
        </w:pBdr>
        <w:spacing w:before="120" w:after="200"/>
        <w:ind w:left="360"/>
      </w:pPr>
      <w:r>
        <w:rPr>
          <w:rFonts w:ascii="Arial" w:cs="Arial" w:eastAsia="Arial" w:hAnsi="Arial"/>
          <w:i/>
          <w:iCs/>
          <w:color w:val="1B2A4A"/>
          <w:sz w:val="22"/>
          <w:szCs w:val="22"/>
        </w:rPr>
        <w:t xml:space="preserve">Design Principle: The AI-BOM must be detailed enough to enable verification but must not require vendors to expose trade secrets or proprietary algorithmic details. The schema captures what components exist and how they interact, not how they were built internally.</w:t>
      </w:r>
    </w:p>
    <w:p>
      <w:pPr>
        <w:pStyle w:val="Heading2"/>
      </w:pPr>
      <w:r>
        <w:t xml:space="preserve">1.1 Relationship to Existing Standards</w:t>
      </w:r>
    </w:p>
    <w:p>
      <w:pPr>
        <w:spacing w:after="200"/>
      </w:pPr>
      <w:r>
        <w:rPr>
          <w:rFonts w:ascii="Arial" w:cs="Arial" w:eastAsia="Arial" w:hAnsi="Arial"/>
          <w:b w:val="false"/>
          <w:bCs w:val="false"/>
          <w:i w:val="false"/>
          <w:iCs w:val="false"/>
          <w:color w:val="333333"/>
          <w:sz w:val="22"/>
          <w:szCs w:val="22"/>
        </w:rPr>
        <w:t xml:space="preserve">The AI-BOM schema draws on concepts from CycloneDX and SPDX Software Bills of Materials (SBOM) standards, extending them for AI-specific components. Organizations already producing SBOMs can incorporate the AI-BOM as a companion document or nested component within their existing SBOM toolchain.</w:t>
      </w:r>
    </w:p>
    <w:p>
      <w:pPr>
        <w:pStyle w:val="Heading2"/>
      </w:pPr>
      <w:r>
        <w:t xml:space="preserve">1.2 Schema Format</w:t>
      </w:r>
    </w:p>
    <w:p>
      <w:pPr>
        <w:spacing w:after="200"/>
      </w:pPr>
      <w:r>
        <w:rPr>
          <w:rFonts w:ascii="Arial" w:cs="Arial" w:eastAsia="Arial" w:hAnsi="Arial"/>
          <w:b w:val="false"/>
          <w:bCs w:val="false"/>
          <w:i w:val="false"/>
          <w:iCs w:val="false"/>
          <w:color w:val="333333"/>
          <w:sz w:val="22"/>
          <w:szCs w:val="22"/>
        </w:rPr>
        <w:t xml:space="preserve">The AI-BOM is specified in JSON Schema (draft 2020-12). Vendors may produce AI-BOM documents in JSON or YAML format. XML representations are permitted but the canonical format is JSON.</w:t>
      </w:r>
    </w:p>
    <w:p>
      <w:r>
        <w:br w:type="page"/>
      </w:r>
    </w:p>
    <w:p>
      <w:pPr>
        <w:pStyle w:val="Heading1"/>
      </w:pPr>
      <w:r>
        <w:t xml:space="preserve">2. Top-Level Schema Structure</w:t>
      </w:r>
    </w:p>
    <w:p>
      <w:pPr>
        <w:spacing w:after="200"/>
      </w:pPr>
      <w:r>
        <w:rPr>
          <w:rFonts w:ascii="Arial" w:cs="Arial" w:eastAsia="Arial" w:hAnsi="Arial"/>
          <w:b w:val="false"/>
          <w:bCs w:val="false"/>
          <w:i w:val="false"/>
          <w:iCs w:val="false"/>
          <w:color w:val="333333"/>
          <w:sz w:val="22"/>
          <w:szCs w:val="22"/>
        </w:rPr>
        <w:t xml:space="preserve">The AI-BOM document contains the following top-level objects: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5360"/>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5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bomVersion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Schema version. Current: "0.1.0"</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documentId</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 (UUID)</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Unique identifier for this AI-BOM instance.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timestamp</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 (ISO 8601)</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Date and time this AI-BOM was generated.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vendor</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object</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Vendor identity and contact information.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product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object</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Product identity, version, and description.</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models</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array</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All AI models used in the product.</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apiDependencies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array</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All external API endpoints called during inference.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pipeline</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object</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Inference pipeline stages and component mapping.</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dataFlows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array</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Data movement paths during inference.</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capabilityClaims</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array</w:t>
            </w:r>
          </w:p>
        </w:tc>
        <w:tc>
          <w:tcPr>
            <w:tcW w:type="dxa" w:w="5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Mapping of product claims to technical components.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changeHistory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array</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Record of material changes to the architecture.</w:t>
            </w:r>
          </w:p>
        </w:tc>
      </w:tr>
    </w:tbl>
    <w:p>
      <w:pPr>
        <w:spacing w:after="200"/>
      </w:pPr>
    </w:p>
    <w:p>
      <w:r>
        <w:br w:type="page"/>
      </w:r>
    </w:p>
    <w:p>
      <w:pPr>
        <w:pStyle w:val="Heading1"/>
      </w:pPr>
      <w:r>
        <w:t xml:space="preserve">3. Object Definitions</w:t>
      </w:r>
    </w:p>
    <w:p>
      <w:pPr>
        <w:pStyle w:val="Heading2"/>
      </w:pPr>
      <w:r>
        <w:t xml:space="preserve">3.1 Vendor Object</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"vendor": {</w:t>
      </w:r>
    </w:p>
    <w:p>
      <w:pPr>
        <w:shd w:fill="F0F4F8" w:val="clear"/>
        <w:spacing w:after="0"/>
        <w:ind w:left="360" w:right="360"/>
      </w:pPr>
      <w:r>
        <w:rPr>
          <w:rFonts w:ascii="Courier New" w:cs="Courier New" w:eastAsia="Courier New" w:hAnsi="Courier New"/>
          <w:color w:val="2D2D2D"/>
          <w:sz w:val="17"/>
          <w:szCs w:val="17"/>
        </w:rPr>
        <w:t xml:space="preserve">    "name": "Acme AI Corp",</w:t>
      </w:r>
    </w:p>
    <w:p>
      <w:pPr>
        <w:shd w:fill="F0F4F8" w:val="clear"/>
        <w:spacing w:after="0"/>
        <w:ind w:left="360" w:right="360"/>
      </w:pPr>
      <w:r>
        <w:rPr>
          <w:rFonts w:ascii="Courier New" w:cs="Courier New" w:eastAsia="Courier New" w:hAnsi="Courier New"/>
          <w:color w:val="2D2D2D"/>
          <w:sz w:val="17"/>
          <w:szCs w:val="17"/>
        </w:rPr>
        <w:t xml:space="preserve">    "legalEntity": "Acme AI Corporation, Inc.",</w:t>
      </w:r>
    </w:p>
    <w:p>
      <w:pPr>
        <w:shd w:fill="F0F4F8" w:val="clear"/>
        <w:spacing w:after="0"/>
        <w:ind w:left="360" w:right="360"/>
      </w:pPr>
      <w:r>
        <w:rPr>
          <w:rFonts w:ascii="Courier New" w:cs="Courier New" w:eastAsia="Courier New" w:hAnsi="Courier New"/>
          <w:color w:val="2D2D2D"/>
          <w:sz w:val="17"/>
          <w:szCs w:val="17"/>
        </w:rPr>
        <w:t xml:space="preserve">    "jurisdiction": "US-DE",</w:t>
      </w:r>
    </w:p>
    <w:p>
      <w:pPr>
        <w:shd w:fill="F0F4F8" w:val="clear"/>
        <w:spacing w:after="0"/>
        <w:ind w:left="360" w:right="360"/>
      </w:pPr>
      <w:r>
        <w:rPr>
          <w:rFonts w:ascii="Courier New" w:cs="Courier New" w:eastAsia="Courier New" w:hAnsi="Courier New"/>
          <w:color w:val="2D2D2D"/>
          <w:sz w:val="17"/>
          <w:szCs w:val="17"/>
        </w:rPr>
        <w:t xml:space="preserve">    "contactEmail": "compliance@acmeai.example.com",</w:t>
      </w:r>
    </w:p>
    <w:p>
      <w:pPr>
        <w:shd w:fill="F0F4F8" w:val="clear"/>
        <w:spacing w:after="0"/>
        <w:ind w:left="360" w:right="360"/>
      </w:pPr>
      <w:r>
        <w:rPr>
          <w:rFonts w:ascii="Courier New" w:cs="Courier New" w:eastAsia="Courier New" w:hAnsi="Courier New"/>
          <w:color w:val="2D2D2D"/>
          <w:sz w:val="17"/>
          <w:szCs w:val="17"/>
        </w:rPr>
        <w:t xml:space="preserve">    "website": "https://acmeai.example.com",</w:t>
      </w:r>
    </w:p>
    <w:p>
      <w:pPr>
        <w:shd w:fill="F0F4F8" w:val="clear"/>
        <w:spacing w:after="0"/>
        <w:ind w:left="360" w:right="360"/>
      </w:pPr>
      <w:r>
        <w:rPr>
          <w:rFonts w:ascii="Courier New" w:cs="Courier New" w:eastAsia="Courier New" w:hAnsi="Courier New"/>
          <w:color w:val="2D2D2D"/>
          <w:sz w:val="17"/>
          <w:szCs w:val="17"/>
        </w:rPr>
        <w:t xml:space="preserve">    "dunsNumber": "123456789"</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1200"/>
        <w:gridCol w:w="4660"/>
      </w:tblGrid>
      <w:tr>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Required</w:t>
            </w:r>
          </w:p>
        </w:tc>
        <w:tc>
          <w:tcPr>
            <w:tcW w:type="dxa" w:w="46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name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Vendor trade name.</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legalEntity</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Registered legal entity name.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jurisdiction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ISO 3166 country/subdivision of incorporation.</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contactEmail</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Compliance or security contact.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website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 (URI)</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No</w:t>
            </w:r>
          </w:p>
        </w:tc>
        <w:tc>
          <w:tcPr>
            <w:tcW w:type="dxa" w:w="46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Vendor website.</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dunsNumber</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w:t>
            </w:r>
          </w:p>
        </w:tc>
        <w:tc>
          <w:tcPr>
            <w:tcW w:type="dxa" w:w="46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D-U-N-S number for entity verification.</w:t>
            </w:r>
          </w:p>
        </w:tc>
      </w:tr>
    </w:tbl>
    <w:p>
      <w:pPr>
        <w:spacing w:after="200"/>
      </w:pPr>
    </w:p>
    <w:p>
      <w:pPr>
        <w:pStyle w:val="Heading2"/>
      </w:pPr>
      <w:r>
        <w:t xml:space="preserve">3.2 Product Object</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"product": {</w:t>
      </w:r>
    </w:p>
    <w:p>
      <w:pPr>
        <w:shd w:fill="F0F4F8" w:val="clear"/>
        <w:spacing w:after="0"/>
        <w:ind w:left="360" w:right="360"/>
      </w:pPr>
      <w:r>
        <w:rPr>
          <w:rFonts w:ascii="Courier New" w:cs="Courier New" w:eastAsia="Courier New" w:hAnsi="Courier New"/>
          <w:color w:val="2D2D2D"/>
          <w:sz w:val="17"/>
          <w:szCs w:val="17"/>
        </w:rPr>
        <w:t xml:space="preserve">    "name": "Acme Document Intelligence",</w:t>
      </w:r>
    </w:p>
    <w:p>
      <w:pPr>
        <w:shd w:fill="F0F4F8" w:val="clear"/>
        <w:spacing w:after="0"/>
        <w:ind w:left="360" w:right="360"/>
      </w:pPr>
      <w:r>
        <w:rPr>
          <w:rFonts w:ascii="Courier New" w:cs="Courier New" w:eastAsia="Courier New" w:hAnsi="Courier New"/>
          <w:color w:val="2D2D2D"/>
          <w:sz w:val="17"/>
          <w:szCs w:val="17"/>
        </w:rPr>
        <w:t xml:space="preserve">    "version": "2.4.1",</w:t>
      </w:r>
    </w:p>
    <w:p>
      <w:pPr>
        <w:shd w:fill="F0F4F8" w:val="clear"/>
        <w:spacing w:after="0"/>
        <w:ind w:left="360" w:right="360"/>
      </w:pPr>
      <w:r>
        <w:rPr>
          <w:rFonts w:ascii="Courier New" w:cs="Courier New" w:eastAsia="Courier New" w:hAnsi="Courier New"/>
          <w:color w:val="2D2D2D"/>
          <w:sz w:val="17"/>
          <w:szCs w:val="17"/>
        </w:rPr>
        <w:t xml:space="preserve">    "description": "AI-powered document extraction and analysis",</w:t>
      </w:r>
    </w:p>
    <w:p>
      <w:pPr>
        <w:shd w:fill="F0F4F8" w:val="clear"/>
        <w:spacing w:after="0"/>
        <w:ind w:left="360" w:right="360"/>
      </w:pPr>
      <w:r>
        <w:rPr>
          <w:rFonts w:ascii="Courier New" w:cs="Courier New" w:eastAsia="Courier New" w:hAnsi="Courier New"/>
          <w:color w:val="2D2D2D"/>
          <w:sz w:val="17"/>
          <w:szCs w:val="17"/>
        </w:rPr>
        <w:t xml:space="preserve">    "deploymentModel": "saas",</w:t>
      </w:r>
    </w:p>
    <w:p>
      <w:pPr>
        <w:shd w:fill="F0F4F8" w:val="clear"/>
        <w:spacing w:after="0"/>
        <w:ind w:left="360" w:right="360"/>
      </w:pPr>
      <w:r>
        <w:rPr>
          <w:rFonts w:ascii="Courier New" w:cs="Courier New" w:eastAsia="Courier New" w:hAnsi="Courier New"/>
          <w:color w:val="2D2D2D"/>
          <w:sz w:val="17"/>
          <w:szCs w:val="17"/>
        </w:rPr>
        <w:t xml:space="preserve">    "hostingRegions": ["us-east-1", "us-west-2"],</w:t>
      </w:r>
    </w:p>
    <w:p>
      <w:pPr>
        <w:shd w:fill="F0F4F8" w:val="clear"/>
        <w:spacing w:after="0"/>
        <w:ind w:left="360" w:right="360"/>
      </w:pPr>
      <w:r>
        <w:rPr>
          <w:rFonts w:ascii="Courier New" w:cs="Courier New" w:eastAsia="Courier New" w:hAnsi="Courier New"/>
          <w:color w:val="2D2D2D"/>
          <w:sz w:val="17"/>
          <w:szCs w:val="17"/>
        </w:rPr>
        <w:t xml:space="preserve">    "complianceBoundaries": ["FedRAMP-High", "GCC"]</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000"/>
        <w:gridCol w:w="4460"/>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Required</w:t>
            </w:r>
          </w:p>
        </w:tc>
        <w:tc>
          <w:tcPr>
            <w:tcW w:type="dxa" w:w="44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name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Product name as marketed.</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version</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Product version (semver recommended).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deploymentModel</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enum</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One of: saas, on-premise, hybrid, edge.</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hostingRegions</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array[string]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Cloud regions or data center locations.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complianceBoundaries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array[string]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No</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Declared compliance boundaries.</w:t>
            </w:r>
          </w:p>
        </w:tc>
      </w:tr>
    </w:tbl>
    <w:p>
      <w:pPr>
        <w:spacing w:after="200"/>
      </w:pPr>
    </w:p>
    <w:p>
      <w:r>
        <w:br w:type="page"/>
      </w:r>
    </w:p>
    <w:p>
      <w:pPr>
        <w:pStyle w:val="Heading2"/>
      </w:pPr>
      <w:r>
        <w:t xml:space="preserve">3.3 Model Object</w:t>
      </w:r>
    </w:p>
    <w:p>
      <w:pPr>
        <w:spacing w:after="200"/>
      </w:pPr>
      <w:r>
        <w:rPr>
          <w:rFonts w:ascii="Arial" w:cs="Arial" w:eastAsia="Arial" w:hAnsi="Arial"/>
          <w:b w:val="false"/>
          <w:bCs w:val="false"/>
          <w:i w:val="false"/>
          <w:iCs w:val="false"/>
          <w:color w:val="333333"/>
          <w:sz w:val="22"/>
          <w:szCs w:val="22"/>
        </w:rPr>
        <w:t xml:space="preserve">Each entry in the models array describes a single AI model used in the product. This is the most critical section of the AI-BOM for verification purposes.</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"models":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"modelId": "mdl-001",</w:t>
      </w:r>
    </w:p>
    <w:p>
      <w:pPr>
        <w:shd w:fill="F0F4F8" w:val="clear"/>
        <w:spacing w:after="0"/>
        <w:ind w:left="360" w:right="360"/>
      </w:pPr>
      <w:r>
        <w:rPr>
          <w:rFonts w:ascii="Courier New" w:cs="Courier New" w:eastAsia="Courier New" w:hAnsi="Courier New"/>
          <w:color w:val="2D2D2D"/>
          <w:sz w:val="17"/>
          <w:szCs w:val="17"/>
        </w:rPr>
        <w:t xml:space="preserve">      "name": "Document Classifier",</w:t>
      </w:r>
    </w:p>
    <w:p>
      <w:pPr>
        <w:shd w:fill="F0F4F8" w:val="clear"/>
        <w:spacing w:after="0"/>
        <w:ind w:left="360" w:right="360"/>
      </w:pPr>
      <w:r>
        <w:rPr>
          <w:rFonts w:ascii="Courier New" w:cs="Courier New" w:eastAsia="Courier New" w:hAnsi="Courier New"/>
          <w:color w:val="2D2D2D"/>
          <w:sz w:val="17"/>
          <w:szCs w:val="17"/>
        </w:rPr>
        <w:t xml:space="preserve">      "provider": "self",</w:t>
      </w:r>
    </w:p>
    <w:p>
      <w:pPr>
        <w:shd w:fill="F0F4F8" w:val="clear"/>
        <w:spacing w:after="0"/>
        <w:ind w:left="360" w:right="360"/>
      </w:pPr>
      <w:r>
        <w:rPr>
          <w:rFonts w:ascii="Courier New" w:cs="Courier New" w:eastAsia="Courier New" w:hAnsi="Courier New"/>
          <w:color w:val="2D2D2D"/>
          <w:sz w:val="17"/>
          <w:szCs w:val="17"/>
        </w:rPr>
        <w:t xml:space="preserve">      "providerDetail": "Trained in-house on proprietary dataset",</w:t>
      </w:r>
    </w:p>
    <w:p>
      <w:pPr>
        <w:shd w:fill="F0F4F8" w:val="clear"/>
        <w:spacing w:after="0"/>
        <w:ind w:left="360" w:right="360"/>
      </w:pPr>
      <w:r>
        <w:rPr>
          <w:rFonts w:ascii="Courier New" w:cs="Courier New" w:eastAsia="Courier New" w:hAnsi="Courier New"/>
          <w:color w:val="2D2D2D"/>
          <w:sz w:val="17"/>
          <w:szCs w:val="17"/>
        </w:rPr>
        <w:t xml:space="preserve">      "modelFamily": "BERT",</w:t>
      </w:r>
    </w:p>
    <w:p>
      <w:pPr>
        <w:shd w:fill="F0F4F8" w:val="clear"/>
        <w:spacing w:after="0"/>
        <w:ind w:left="360" w:right="360"/>
      </w:pPr>
      <w:r>
        <w:rPr>
          <w:rFonts w:ascii="Courier New" w:cs="Courier New" w:eastAsia="Courier New" w:hAnsi="Courier New"/>
          <w:color w:val="2D2D2D"/>
          <w:sz w:val="17"/>
          <w:szCs w:val="17"/>
        </w:rPr>
        <w:t xml:space="preserve">      "modelVersion": "dc-v3.2",</w:t>
      </w:r>
    </w:p>
    <w:p>
      <w:pPr>
        <w:shd w:fill="F0F4F8" w:val="clear"/>
        <w:spacing w:after="0"/>
        <w:ind w:left="360" w:right="360"/>
      </w:pPr>
      <w:r>
        <w:rPr>
          <w:rFonts w:ascii="Courier New" w:cs="Courier New" w:eastAsia="Courier New" w:hAnsi="Courier New"/>
          <w:color w:val="2D2D2D"/>
          <w:sz w:val="17"/>
          <w:szCs w:val="17"/>
        </w:rPr>
        <w:t xml:space="preserve">      "parameterCount": "110M",</w:t>
      </w:r>
    </w:p>
    <w:p>
      <w:pPr>
        <w:shd w:fill="F0F4F8" w:val="clear"/>
        <w:spacing w:after="0"/>
        <w:ind w:left="360" w:right="360"/>
      </w:pPr>
      <w:r>
        <w:rPr>
          <w:rFonts w:ascii="Courier New" w:cs="Courier New" w:eastAsia="Courier New" w:hAnsi="Courier New"/>
          <w:color w:val="2D2D2D"/>
          <w:sz w:val="17"/>
          <w:szCs w:val="17"/>
        </w:rPr>
        <w:t xml:space="preserve">      "type": "fine-tuned",</w:t>
      </w:r>
    </w:p>
    <w:p>
      <w:pPr>
        <w:shd w:fill="F0F4F8" w:val="clear"/>
        <w:spacing w:after="0"/>
        <w:ind w:left="360" w:right="360"/>
      </w:pPr>
      <w:r>
        <w:rPr>
          <w:rFonts w:ascii="Courier New" w:cs="Courier New" w:eastAsia="Courier New" w:hAnsi="Courier New"/>
          <w:color w:val="2D2D2D"/>
          <w:sz w:val="17"/>
          <w:szCs w:val="17"/>
        </w:rPr>
        <w:t xml:space="preserve">      "baseModel": "bert-base-uncased",</w:t>
      </w:r>
    </w:p>
    <w:p>
      <w:pPr>
        <w:shd w:fill="F0F4F8" w:val="clear"/>
        <w:spacing w:after="0"/>
        <w:ind w:left="360" w:right="360"/>
      </w:pPr>
      <w:r>
        <w:rPr>
          <w:rFonts w:ascii="Courier New" w:cs="Courier New" w:eastAsia="Courier New" w:hAnsi="Courier New"/>
          <w:color w:val="2D2D2D"/>
          <w:sz w:val="17"/>
          <w:szCs w:val="17"/>
        </w:rPr>
        <w:t xml:space="preserve">      "baseModelProvider": "huggingface",</w:t>
      </w:r>
    </w:p>
    <w:p>
      <w:pPr>
        <w:shd w:fill="F0F4F8" w:val="clear"/>
        <w:spacing w:after="0"/>
        <w:ind w:left="360" w:right="360"/>
      </w:pPr>
      <w:r>
        <w:rPr>
          <w:rFonts w:ascii="Courier New" w:cs="Courier New" w:eastAsia="Courier New" w:hAnsi="Courier New"/>
          <w:color w:val="2D2D2D"/>
          <w:sz w:val="17"/>
          <w:szCs w:val="17"/>
        </w:rPr>
        <w:t xml:space="preserve">      "inferenceLocation": "local",</w:t>
      </w:r>
    </w:p>
    <w:p>
      <w:pPr>
        <w:shd w:fill="F0F4F8" w:val="clear"/>
        <w:spacing w:after="0"/>
        <w:ind w:left="360" w:right="360"/>
      </w:pPr>
      <w:r>
        <w:rPr>
          <w:rFonts w:ascii="Courier New" w:cs="Courier New" w:eastAsia="Courier New" w:hAnsi="Courier New"/>
          <w:color w:val="2D2D2D"/>
          <w:sz w:val="17"/>
          <w:szCs w:val="17"/>
        </w:rPr>
        <w:t xml:space="preserve">      "inferenceHardware": "NVIDIA A100 40GB",</w:t>
      </w:r>
    </w:p>
    <w:p>
      <w:pPr>
        <w:shd w:fill="F0F4F8" w:val="clear"/>
        <w:spacing w:after="0"/>
        <w:ind w:left="360" w:right="360"/>
      </w:pPr>
      <w:r>
        <w:rPr>
          <w:rFonts w:ascii="Courier New" w:cs="Courier New" w:eastAsia="Courier New" w:hAnsi="Courier New"/>
          <w:color w:val="2D2D2D"/>
          <w:sz w:val="17"/>
          <w:szCs w:val="17"/>
        </w:rPr>
        <w:t xml:space="preserve">      "servingFramework": "TorchServe 0.9.0",</w:t>
      </w:r>
    </w:p>
    <w:p>
      <w:pPr>
        <w:shd w:fill="F0F4F8" w:val="clear"/>
        <w:spacing w:after="0"/>
        <w:ind w:left="360" w:right="360"/>
      </w:pPr>
      <w:r>
        <w:rPr>
          <w:rFonts w:ascii="Courier New" w:cs="Courier New" w:eastAsia="Courier New" w:hAnsi="Courier New"/>
          <w:color w:val="2D2D2D"/>
          <w:sz w:val="17"/>
          <w:szCs w:val="17"/>
        </w:rPr>
        <w:t xml:space="preserve">      "purpose": "Classifies document type for routing"</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"modelId": "mdl-002",</w:t>
      </w:r>
    </w:p>
    <w:p>
      <w:pPr>
        <w:shd w:fill="F0F4F8" w:val="clear"/>
        <w:spacing w:after="0"/>
        <w:ind w:left="360" w:right="360"/>
      </w:pPr>
      <w:r>
        <w:rPr>
          <w:rFonts w:ascii="Courier New" w:cs="Courier New" w:eastAsia="Courier New" w:hAnsi="Courier New"/>
          <w:color w:val="2D2D2D"/>
          <w:sz w:val="17"/>
          <w:szCs w:val="17"/>
        </w:rPr>
        <w:t xml:space="preserve">      "name": "Content Extractor",</w:t>
      </w:r>
    </w:p>
    <w:p>
      <w:pPr>
        <w:shd w:fill="F0F4F8" w:val="clear"/>
        <w:spacing w:after="0"/>
        <w:ind w:left="360" w:right="360"/>
      </w:pPr>
      <w:r>
        <w:rPr>
          <w:rFonts w:ascii="Courier New" w:cs="Courier New" w:eastAsia="Courier New" w:hAnsi="Courier New"/>
          <w:color w:val="2D2D2D"/>
          <w:sz w:val="17"/>
          <w:szCs w:val="17"/>
        </w:rPr>
        <w:t xml:space="preserve">      "provider": "openai",</w:t>
      </w:r>
    </w:p>
    <w:p>
      <w:pPr>
        <w:shd w:fill="F0F4F8" w:val="clear"/>
        <w:spacing w:after="0"/>
        <w:ind w:left="360" w:right="360"/>
      </w:pPr>
      <w:r>
        <w:rPr>
          <w:rFonts w:ascii="Courier New" w:cs="Courier New" w:eastAsia="Courier New" w:hAnsi="Courier New"/>
          <w:color w:val="2D2D2D"/>
          <w:sz w:val="17"/>
          <w:szCs w:val="17"/>
        </w:rPr>
        <w:t xml:space="preserve">      "providerDetail": "Accessed via OpenAI API",</w:t>
      </w:r>
    </w:p>
    <w:p>
      <w:pPr>
        <w:shd w:fill="F0F4F8" w:val="clear"/>
        <w:spacing w:after="0"/>
        <w:ind w:left="360" w:right="360"/>
      </w:pPr>
      <w:r>
        <w:rPr>
          <w:rFonts w:ascii="Courier New" w:cs="Courier New" w:eastAsia="Courier New" w:hAnsi="Courier New"/>
          <w:color w:val="2D2D2D"/>
          <w:sz w:val="17"/>
          <w:szCs w:val="17"/>
        </w:rPr>
        <w:t xml:space="preserve">      "modelFamily": "GPT-4",</w:t>
      </w:r>
    </w:p>
    <w:p>
      <w:pPr>
        <w:shd w:fill="F0F4F8" w:val="clear"/>
        <w:spacing w:after="0"/>
        <w:ind w:left="360" w:right="360"/>
      </w:pPr>
      <w:r>
        <w:rPr>
          <w:rFonts w:ascii="Courier New" w:cs="Courier New" w:eastAsia="Courier New" w:hAnsi="Courier New"/>
          <w:color w:val="2D2D2D"/>
          <w:sz w:val="17"/>
          <w:szCs w:val="17"/>
        </w:rPr>
        <w:t xml:space="preserve">      "modelVersion": "gpt-4-turbo-2024-04-09",</w:t>
      </w:r>
    </w:p>
    <w:p>
      <w:pPr>
        <w:shd w:fill="F0F4F8" w:val="clear"/>
        <w:spacing w:after="0"/>
        <w:ind w:left="360" w:right="360"/>
      </w:pPr>
      <w:r>
        <w:rPr>
          <w:rFonts w:ascii="Courier New" w:cs="Courier New" w:eastAsia="Courier New" w:hAnsi="Courier New"/>
          <w:color w:val="2D2D2D"/>
          <w:sz w:val="17"/>
          <w:szCs w:val="17"/>
        </w:rPr>
        <w:t xml:space="preserve">      "parameterCount": "undisclosed",</w:t>
      </w:r>
    </w:p>
    <w:p>
      <w:pPr>
        <w:shd w:fill="F0F4F8" w:val="clear"/>
        <w:spacing w:after="0"/>
        <w:ind w:left="360" w:right="360"/>
      </w:pPr>
      <w:r>
        <w:rPr>
          <w:rFonts w:ascii="Courier New" w:cs="Courier New" w:eastAsia="Courier New" w:hAnsi="Courier New"/>
          <w:color w:val="2D2D2D"/>
          <w:sz w:val="17"/>
          <w:szCs w:val="17"/>
        </w:rPr>
        <w:t xml:space="preserve">      "type": "api-hosted",</w:t>
      </w:r>
    </w:p>
    <w:p>
      <w:pPr>
        <w:shd w:fill="F0F4F8" w:val="clear"/>
        <w:spacing w:after="0"/>
        <w:ind w:left="360" w:right="360"/>
      </w:pPr>
      <w:r>
        <w:rPr>
          <w:rFonts w:ascii="Courier New" w:cs="Courier New" w:eastAsia="Courier New" w:hAnsi="Courier New"/>
          <w:color w:val="2D2D2D"/>
          <w:sz w:val="17"/>
          <w:szCs w:val="17"/>
        </w:rPr>
        <w:t xml:space="preserve">      "baseModel": null,</w:t>
      </w:r>
    </w:p>
    <w:p>
      <w:pPr>
        <w:shd w:fill="F0F4F8" w:val="clear"/>
        <w:spacing w:after="0"/>
        <w:ind w:left="360" w:right="360"/>
      </w:pPr>
      <w:r>
        <w:rPr>
          <w:rFonts w:ascii="Courier New" w:cs="Courier New" w:eastAsia="Courier New" w:hAnsi="Courier New"/>
          <w:color w:val="2D2D2D"/>
          <w:sz w:val="17"/>
          <w:szCs w:val="17"/>
        </w:rPr>
        <w:t xml:space="preserve">      "baseModelProvider": null,</w:t>
      </w:r>
    </w:p>
    <w:p>
      <w:pPr>
        <w:shd w:fill="F0F4F8" w:val="clear"/>
        <w:spacing w:after="0"/>
        <w:ind w:left="360" w:right="360"/>
      </w:pPr>
      <w:r>
        <w:rPr>
          <w:rFonts w:ascii="Courier New" w:cs="Courier New" w:eastAsia="Courier New" w:hAnsi="Courier New"/>
          <w:color w:val="2D2D2D"/>
          <w:sz w:val="17"/>
          <w:szCs w:val="17"/>
        </w:rPr>
        <w:t xml:space="preserve">      "inferenceLocation": "remote",</w:t>
      </w:r>
    </w:p>
    <w:p>
      <w:pPr>
        <w:shd w:fill="F0F4F8" w:val="clear"/>
        <w:spacing w:after="0"/>
        <w:ind w:left="360" w:right="360"/>
      </w:pPr>
      <w:r>
        <w:rPr>
          <w:rFonts w:ascii="Courier New" w:cs="Courier New" w:eastAsia="Courier New" w:hAnsi="Courier New"/>
          <w:color w:val="2D2D2D"/>
          <w:sz w:val="17"/>
          <w:szCs w:val="17"/>
        </w:rPr>
        <w:t xml:space="preserve">      "apiEndpoint": "https://api.openai.com/v1/chat/completions",</w:t>
      </w:r>
    </w:p>
    <w:p>
      <w:pPr>
        <w:shd w:fill="F0F4F8" w:val="clear"/>
        <w:spacing w:after="0"/>
        <w:ind w:left="360" w:right="360"/>
      </w:pPr>
      <w:r>
        <w:rPr>
          <w:rFonts w:ascii="Courier New" w:cs="Courier New" w:eastAsia="Courier New" w:hAnsi="Courier New"/>
          <w:color w:val="2D2D2D"/>
          <w:sz w:val="17"/>
          <w:szCs w:val="17"/>
        </w:rPr>
        <w:t xml:space="preserve">      "purpose": "Extracts structured data from documents"</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000"/>
        <w:gridCol w:w="4460"/>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Req</w:t>
            </w:r>
          </w:p>
        </w:tc>
        <w:tc>
          <w:tcPr>
            <w:tcW w:type="dxa" w:w="44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modelId</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Unique identifier within this AI-BOM.</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name</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Human-readable model name.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provider</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enum</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self | openai | anthropic | google | meta | mistral | cohere | other.</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type</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enum</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proprietary | fine-tuned | prompt-engineered | api-hosted | open-source.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baseModel</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string|null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Cond.</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Required if type is fine-tuned or prompt-engineered. Identifies the foundation model.</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inferenceLocation</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enum</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local | remote | hybrid. Where inference compute occurs.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apiEndpoint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 (URI)</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Cond.</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Required if inferenceLocation is remote. The API endpoint called.</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parameterCount</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Parameter count or "undisclosed" if third-party model.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purpose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Functional role of this model in the product.</w:t>
            </w:r>
          </w:p>
        </w:tc>
      </w:tr>
    </w:tbl>
    <w:p>
      <w:pPr>
        <w:spacing w:after="200"/>
      </w:pPr>
    </w:p>
    <w:p>
      <w:pPr>
        <w:pBdr>
          <w:left w:val="single" w:color="2E75B6" w:sz="12" w:space="8"/>
        </w:pBdr>
        <w:spacing w:before="120" w:after="200"/>
        <w:ind w:left="360"/>
      </w:pPr>
      <w:r>
        <w:rPr>
          <w:rFonts w:ascii="Arial" w:cs="Arial" w:eastAsia="Arial" w:hAnsi="Arial"/>
          <w:i/>
          <w:iCs/>
          <w:color w:val="1B2A4A"/>
          <w:sz w:val="22"/>
          <w:szCs w:val="22"/>
        </w:rPr>
        <w:t xml:space="preserve">The ‘type’ field is the single most important disclosure in the AI-BOM. A vendor claiming ‘proprietary’ when the model is actually ‘api-hosted’ or ‘prompt-engineered’ is the exact misrepresentation ATVF is designed to detect.</w:t>
      </w:r>
    </w:p>
    <w:p>
      <w:r>
        <w:br w:type="page"/>
      </w:r>
    </w:p>
    <w:p>
      <w:pPr>
        <w:pStyle w:val="Heading2"/>
      </w:pPr>
      <w:r>
        <w:t xml:space="preserve">3.4 API Dependencies Object</w:t>
      </w:r>
    </w:p>
    <w:p>
      <w:pPr>
        <w:spacing w:after="200"/>
      </w:pPr>
      <w:r>
        <w:rPr>
          <w:rFonts w:ascii="Arial" w:cs="Arial" w:eastAsia="Arial" w:hAnsi="Arial"/>
          <w:b w:val="false"/>
          <w:bCs w:val="false"/>
          <w:i w:val="false"/>
          <w:iCs w:val="false"/>
          <w:color w:val="333333"/>
          <w:sz w:val="22"/>
          <w:szCs w:val="22"/>
        </w:rPr>
        <w:t xml:space="preserve">Captures every external API called during inference, including non-model services such as vector databases, embedding endpoints, and content moderation APIs.</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"apiDependencies":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"dependencyId": "api-001",</w:t>
      </w:r>
    </w:p>
    <w:p>
      <w:pPr>
        <w:shd w:fill="F0F4F8" w:val="clear"/>
        <w:spacing w:after="0"/>
        <w:ind w:left="360" w:right="360"/>
      </w:pPr>
      <w:r>
        <w:rPr>
          <w:rFonts w:ascii="Courier New" w:cs="Courier New" w:eastAsia="Courier New" w:hAnsi="Courier New"/>
          <w:color w:val="2D2D2D"/>
          <w:sz w:val="17"/>
          <w:szCs w:val="17"/>
        </w:rPr>
        <w:t xml:space="preserve">      "provider": "OpenAI",</w:t>
      </w:r>
    </w:p>
    <w:p>
      <w:pPr>
        <w:shd w:fill="F0F4F8" w:val="clear"/>
        <w:spacing w:after="0"/>
        <w:ind w:left="360" w:right="360"/>
      </w:pPr>
      <w:r>
        <w:rPr>
          <w:rFonts w:ascii="Courier New" w:cs="Courier New" w:eastAsia="Courier New" w:hAnsi="Courier New"/>
          <w:color w:val="2D2D2D"/>
          <w:sz w:val="17"/>
          <w:szCs w:val="17"/>
        </w:rPr>
        <w:t xml:space="preserve">      "service": "Chat Completions API",</w:t>
      </w:r>
    </w:p>
    <w:p>
      <w:pPr>
        <w:shd w:fill="F0F4F8" w:val="clear"/>
        <w:spacing w:after="0"/>
        <w:ind w:left="360" w:right="360"/>
      </w:pPr>
      <w:r>
        <w:rPr>
          <w:rFonts w:ascii="Courier New" w:cs="Courier New" w:eastAsia="Courier New" w:hAnsi="Courier New"/>
          <w:color w:val="2D2D2D"/>
          <w:sz w:val="17"/>
          <w:szCs w:val="17"/>
        </w:rPr>
        <w:t xml:space="preserve">      "endpoint": "https://api.openai.com/v1/chat/completions",</w:t>
      </w:r>
    </w:p>
    <w:p>
      <w:pPr>
        <w:shd w:fill="F0F4F8" w:val="clear"/>
        <w:spacing w:after="0"/>
        <w:ind w:left="360" w:right="360"/>
      </w:pPr>
      <w:r>
        <w:rPr>
          <w:rFonts w:ascii="Courier New" w:cs="Courier New" w:eastAsia="Courier New" w:hAnsi="Courier New"/>
          <w:color w:val="2D2D2D"/>
          <w:sz w:val="17"/>
          <w:szCs w:val="17"/>
        </w:rPr>
        <w:t xml:space="preserve">      "protocol": "HTTPS/REST",</w:t>
      </w:r>
    </w:p>
    <w:p>
      <w:pPr>
        <w:shd w:fill="F0F4F8" w:val="clear"/>
        <w:spacing w:after="0"/>
        <w:ind w:left="360" w:right="360"/>
      </w:pPr>
      <w:r>
        <w:rPr>
          <w:rFonts w:ascii="Courier New" w:cs="Courier New" w:eastAsia="Courier New" w:hAnsi="Courier New"/>
          <w:color w:val="2D2D2D"/>
          <w:sz w:val="17"/>
          <w:szCs w:val="17"/>
        </w:rPr>
        <w:t xml:space="preserve">      "authentication": "api-key",</w:t>
      </w:r>
    </w:p>
    <w:p>
      <w:pPr>
        <w:shd w:fill="F0F4F8" w:val="clear"/>
        <w:spacing w:after="0"/>
        <w:ind w:left="360" w:right="360"/>
      </w:pPr>
      <w:r>
        <w:rPr>
          <w:rFonts w:ascii="Courier New" w:cs="Courier New" w:eastAsia="Courier New" w:hAnsi="Courier New"/>
          <w:color w:val="2D2D2D"/>
          <w:sz w:val="17"/>
          <w:szCs w:val="17"/>
        </w:rPr>
        <w:t xml:space="preserve">      "dataTransmitted": ["document_text", "classification_context"],</w:t>
      </w:r>
    </w:p>
    <w:p>
      <w:pPr>
        <w:shd w:fill="F0F4F8" w:val="clear"/>
        <w:spacing w:after="0"/>
        <w:ind w:left="360" w:right="360"/>
      </w:pPr>
      <w:r>
        <w:rPr>
          <w:rFonts w:ascii="Courier New" w:cs="Courier New" w:eastAsia="Courier New" w:hAnsi="Courier New"/>
          <w:color w:val="2D2D2D"/>
          <w:sz w:val="17"/>
          <w:szCs w:val="17"/>
        </w:rPr>
        <w:t xml:space="preserve">      "dataReceived": ["extracted_fields", "confidence_scores"],</w:t>
      </w:r>
    </w:p>
    <w:p>
      <w:pPr>
        <w:shd w:fill="F0F4F8" w:val="clear"/>
        <w:spacing w:after="0"/>
        <w:ind w:left="360" w:right="360"/>
      </w:pPr>
      <w:r>
        <w:rPr>
          <w:rFonts w:ascii="Courier New" w:cs="Courier New" w:eastAsia="Courier New" w:hAnsi="Courier New"/>
          <w:color w:val="2D2D2D"/>
          <w:sz w:val="17"/>
          <w:szCs w:val="17"/>
        </w:rPr>
        <w:t xml:space="preserve">      "region": "us-east",</w:t>
      </w:r>
    </w:p>
    <w:p>
      <w:pPr>
        <w:shd w:fill="F0F4F8" w:val="clear"/>
        <w:spacing w:after="0"/>
        <w:ind w:left="360" w:right="360"/>
      </w:pPr>
      <w:r>
        <w:rPr>
          <w:rFonts w:ascii="Courier New" w:cs="Courier New" w:eastAsia="Courier New" w:hAnsi="Courier New"/>
          <w:color w:val="2D2D2D"/>
          <w:sz w:val="17"/>
          <w:szCs w:val="17"/>
        </w:rPr>
        <w:t xml:space="preserve">      "slaReference": "https://openai.com/policies/sla",</w:t>
      </w:r>
    </w:p>
    <w:p>
      <w:pPr>
        <w:shd w:fill="F0F4F8" w:val="clear"/>
        <w:spacing w:after="0"/>
        <w:ind w:left="360" w:right="360"/>
      </w:pPr>
      <w:r>
        <w:rPr>
          <w:rFonts w:ascii="Courier New" w:cs="Courier New" w:eastAsia="Courier New" w:hAnsi="Courier New"/>
          <w:color w:val="2D2D2D"/>
          <w:sz w:val="17"/>
          <w:szCs w:val="17"/>
        </w:rPr>
        <w:t xml:space="preserve">      "linkedModelId": "mdl-002"</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"dependencyId": "api-002",</w:t>
      </w:r>
    </w:p>
    <w:p>
      <w:pPr>
        <w:shd w:fill="F0F4F8" w:val="clear"/>
        <w:spacing w:after="0"/>
        <w:ind w:left="360" w:right="360"/>
      </w:pPr>
      <w:r>
        <w:rPr>
          <w:rFonts w:ascii="Courier New" w:cs="Courier New" w:eastAsia="Courier New" w:hAnsi="Courier New"/>
          <w:color w:val="2D2D2D"/>
          <w:sz w:val="17"/>
          <w:szCs w:val="17"/>
        </w:rPr>
        <w:t xml:space="preserve">      "provider": "Pinecone",</w:t>
      </w:r>
    </w:p>
    <w:p>
      <w:pPr>
        <w:shd w:fill="F0F4F8" w:val="clear"/>
        <w:spacing w:after="0"/>
        <w:ind w:left="360" w:right="360"/>
      </w:pPr>
      <w:r>
        <w:rPr>
          <w:rFonts w:ascii="Courier New" w:cs="Courier New" w:eastAsia="Courier New" w:hAnsi="Courier New"/>
          <w:color w:val="2D2D2D"/>
          <w:sz w:val="17"/>
          <w:szCs w:val="17"/>
        </w:rPr>
        <w:t xml:space="preserve">      "service": "Vector Search",</w:t>
      </w:r>
    </w:p>
    <w:p>
      <w:pPr>
        <w:shd w:fill="F0F4F8" w:val="clear"/>
        <w:spacing w:after="0"/>
        <w:ind w:left="360" w:right="360"/>
      </w:pPr>
      <w:r>
        <w:rPr>
          <w:rFonts w:ascii="Courier New" w:cs="Courier New" w:eastAsia="Courier New" w:hAnsi="Courier New"/>
          <w:color w:val="2D2D2D"/>
          <w:sz w:val="17"/>
          <w:szCs w:val="17"/>
        </w:rPr>
        <w:t xml:space="preserve">      "endpoint": "https://acme-prod.svc.pinecone.io",</w:t>
      </w:r>
    </w:p>
    <w:p>
      <w:pPr>
        <w:shd w:fill="F0F4F8" w:val="clear"/>
        <w:spacing w:after="0"/>
        <w:ind w:left="360" w:right="360"/>
      </w:pPr>
      <w:r>
        <w:rPr>
          <w:rFonts w:ascii="Courier New" w:cs="Courier New" w:eastAsia="Courier New" w:hAnsi="Courier New"/>
          <w:color w:val="2D2D2D"/>
          <w:sz w:val="17"/>
          <w:szCs w:val="17"/>
        </w:rPr>
        <w:t xml:space="preserve">      "protocol": "HTTPS/gRPC",</w:t>
      </w:r>
    </w:p>
    <w:p>
      <w:pPr>
        <w:shd w:fill="F0F4F8" w:val="clear"/>
        <w:spacing w:after="0"/>
        <w:ind w:left="360" w:right="360"/>
      </w:pPr>
      <w:r>
        <w:rPr>
          <w:rFonts w:ascii="Courier New" w:cs="Courier New" w:eastAsia="Courier New" w:hAnsi="Courier New"/>
          <w:color w:val="2D2D2D"/>
          <w:sz w:val="17"/>
          <w:szCs w:val="17"/>
        </w:rPr>
        <w:t xml:space="preserve">      "authentication": "api-key",</w:t>
      </w:r>
    </w:p>
    <w:p>
      <w:pPr>
        <w:shd w:fill="F0F4F8" w:val="clear"/>
        <w:spacing w:after="0"/>
        <w:ind w:left="360" w:right="360"/>
      </w:pPr>
      <w:r>
        <w:rPr>
          <w:rFonts w:ascii="Courier New" w:cs="Courier New" w:eastAsia="Courier New" w:hAnsi="Courier New"/>
          <w:color w:val="2D2D2D"/>
          <w:sz w:val="17"/>
          <w:szCs w:val="17"/>
        </w:rPr>
        <w:t xml:space="preserve">      "dataTransmitted": ["document_embeddings"],</w:t>
      </w:r>
    </w:p>
    <w:p>
      <w:pPr>
        <w:shd w:fill="F0F4F8" w:val="clear"/>
        <w:spacing w:after="0"/>
        <w:ind w:left="360" w:right="360"/>
      </w:pPr>
      <w:r>
        <w:rPr>
          <w:rFonts w:ascii="Courier New" w:cs="Courier New" w:eastAsia="Courier New" w:hAnsi="Courier New"/>
          <w:color w:val="2D2D2D"/>
          <w:sz w:val="17"/>
          <w:szCs w:val="17"/>
        </w:rPr>
        <w:t xml:space="preserve">      "dataReceived": ["similar_document_ids", "similarity_scores"],</w:t>
      </w:r>
    </w:p>
    <w:p>
      <w:pPr>
        <w:shd w:fill="F0F4F8" w:val="clear"/>
        <w:spacing w:after="0"/>
        <w:ind w:left="360" w:right="360"/>
      </w:pPr>
      <w:r>
        <w:rPr>
          <w:rFonts w:ascii="Courier New" w:cs="Courier New" w:eastAsia="Courier New" w:hAnsi="Courier New"/>
          <w:color w:val="2D2D2D"/>
          <w:sz w:val="17"/>
          <w:szCs w:val="17"/>
        </w:rPr>
        <w:t xml:space="preserve">      "region": "us-east-1 (AWS)",</w:t>
      </w:r>
    </w:p>
    <w:p>
      <w:pPr>
        <w:shd w:fill="F0F4F8" w:val="clear"/>
        <w:spacing w:after="0"/>
        <w:ind w:left="360" w:right="360"/>
      </w:pPr>
      <w:r>
        <w:rPr>
          <w:rFonts w:ascii="Courier New" w:cs="Courier New" w:eastAsia="Courier New" w:hAnsi="Courier New"/>
          <w:color w:val="2D2D2D"/>
          <w:sz w:val="17"/>
          <w:szCs w:val="17"/>
        </w:rPr>
        <w:t xml:space="preserve">      "linkedModelId": null</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500"/>
        <w:gridCol w:w="1000"/>
        <w:gridCol w:w="4460"/>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Req</w:t>
            </w:r>
          </w:p>
        </w:tc>
        <w:tc>
          <w:tcPr>
            <w:tcW w:type="dxa" w:w="44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dependencyId</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Unique ID within this AI-BOM.</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provider</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Third-party provider name.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endpoint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 (URI)</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Full API endpoint URI.</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dataTransmitted</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array[string]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Categories of data sent to this API.</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dataReceived</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array[string]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Categories of data received from this API.</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region</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4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Geographic region of the API endpoint.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linkedModelId</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string|null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No</w:t>
            </w:r>
          </w:p>
        </w:tc>
        <w:tc>
          <w:tcPr>
            <w:tcW w:type="dxa" w:w="4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References a model in the models array if this API serves a model.</w:t>
            </w:r>
          </w:p>
        </w:tc>
      </w:tr>
    </w:tbl>
    <w:p>
      <w:pPr>
        <w:spacing w:after="200"/>
      </w:pPr>
    </w:p>
    <w:p>
      <w:r>
        <w:br w:type="page"/>
      </w:r>
    </w:p>
    <w:p>
      <w:pPr>
        <w:pStyle w:val="Heading2"/>
      </w:pPr>
      <w:r>
        <w:t xml:space="preserve">3.5 Pipeline Object</w:t>
      </w:r>
    </w:p>
    <w:p>
      <w:pPr>
        <w:spacing w:after="200"/>
      </w:pPr>
      <w:r>
        <w:rPr>
          <w:rFonts w:ascii="Arial" w:cs="Arial" w:eastAsia="Arial" w:hAnsi="Arial"/>
          <w:b w:val="false"/>
          <w:bCs w:val="false"/>
          <w:i w:val="false"/>
          <w:iCs w:val="false"/>
          <w:color w:val="333333"/>
          <w:sz w:val="22"/>
          <w:szCs w:val="22"/>
        </w:rPr>
        <w:t xml:space="preserve">Describes the inference pipeline as an ordered sequence of stages, mapping each stage to the model or component that executes it. This is what assessors validate against observed runtime behavior.</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"pipeline": {</w:t>
      </w:r>
    </w:p>
    <w:p>
      <w:pPr>
        <w:shd w:fill="F0F4F8" w:val="clear"/>
        <w:spacing w:after="0"/>
        <w:ind w:left="360" w:right="360"/>
      </w:pPr>
      <w:r>
        <w:rPr>
          <w:rFonts w:ascii="Courier New" w:cs="Courier New" w:eastAsia="Courier New" w:hAnsi="Courier New"/>
          <w:color w:val="2D2D2D"/>
          <w:sz w:val="17"/>
          <w:szCs w:val="17"/>
        </w:rPr>
        <w:t xml:space="preserve">    "description": "Document processing pipeline",</w:t>
      </w:r>
    </w:p>
    <w:p>
      <w:pPr>
        <w:shd w:fill="F0F4F8" w:val="clear"/>
        <w:spacing w:after="0"/>
        <w:ind w:left="360" w:right="360"/>
      </w:pPr>
      <w:r>
        <w:rPr>
          <w:rFonts w:ascii="Courier New" w:cs="Courier New" w:eastAsia="Courier New" w:hAnsi="Courier New"/>
          <w:color w:val="2D2D2D"/>
          <w:sz w:val="17"/>
          <w:szCs w:val="17"/>
        </w:rPr>
        <w:t xml:space="preserve">    "stages":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"stageId": "stg-01",</w:t>
      </w:r>
    </w:p>
    <w:p>
      <w:pPr>
        <w:shd w:fill="F0F4F8" w:val="clear"/>
        <w:spacing w:after="0"/>
        <w:ind w:left="360" w:right="360"/>
      </w:pPr>
      <w:r>
        <w:rPr>
          <w:rFonts w:ascii="Courier New" w:cs="Courier New" w:eastAsia="Courier New" w:hAnsi="Courier New"/>
          <w:color w:val="2D2D2D"/>
          <w:sz w:val="17"/>
          <w:szCs w:val="17"/>
        </w:rPr>
        <w:t xml:space="preserve">        "name": "Document Ingestion",</w:t>
      </w:r>
    </w:p>
    <w:p>
      <w:pPr>
        <w:shd w:fill="F0F4F8" w:val="clear"/>
        <w:spacing w:after="0"/>
        <w:ind w:left="360" w:right="360"/>
      </w:pPr>
      <w:r>
        <w:rPr>
          <w:rFonts w:ascii="Courier New" w:cs="Courier New" w:eastAsia="Courier New" w:hAnsi="Courier New"/>
          <w:color w:val="2D2D2D"/>
          <w:sz w:val="17"/>
          <w:szCs w:val="17"/>
        </w:rPr>
        <w:t xml:space="preserve">        "type": "preprocessing",</w:t>
      </w:r>
    </w:p>
    <w:p>
      <w:pPr>
        <w:shd w:fill="F0F4F8" w:val="clear"/>
        <w:spacing w:after="0"/>
        <w:ind w:left="360" w:right="360"/>
      </w:pPr>
      <w:r>
        <w:rPr>
          <w:rFonts w:ascii="Courier New" w:cs="Courier New" w:eastAsia="Courier New" w:hAnsi="Courier New"/>
          <w:color w:val="2D2D2D"/>
          <w:sz w:val="17"/>
          <w:szCs w:val="17"/>
        </w:rPr>
        <w:t xml:space="preserve">        "component": "internal",</w:t>
      </w:r>
    </w:p>
    <w:p>
      <w:pPr>
        <w:shd w:fill="F0F4F8" w:val="clear"/>
        <w:spacing w:after="0"/>
        <w:ind w:left="360" w:right="360"/>
      </w:pPr>
      <w:r>
        <w:rPr>
          <w:rFonts w:ascii="Courier New" w:cs="Courier New" w:eastAsia="Courier New" w:hAnsi="Courier New"/>
          <w:color w:val="2D2D2D"/>
          <w:sz w:val="17"/>
          <w:szCs w:val="17"/>
        </w:rPr>
        <w:t xml:space="preserve">        "description": "OCR and text extraction from uploaded documents"</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"stageId": "stg-02",</w:t>
      </w:r>
    </w:p>
    <w:p>
      <w:pPr>
        <w:shd w:fill="F0F4F8" w:val="clear"/>
        <w:spacing w:after="0"/>
        <w:ind w:left="360" w:right="360"/>
      </w:pPr>
      <w:r>
        <w:rPr>
          <w:rFonts w:ascii="Courier New" w:cs="Courier New" w:eastAsia="Courier New" w:hAnsi="Courier New"/>
          <w:color w:val="2D2D2D"/>
          <w:sz w:val="17"/>
          <w:szCs w:val="17"/>
        </w:rPr>
        <w:t xml:space="preserve">        "name": "Document Classification",</w:t>
      </w:r>
    </w:p>
    <w:p>
      <w:pPr>
        <w:shd w:fill="F0F4F8" w:val="clear"/>
        <w:spacing w:after="0"/>
        <w:ind w:left="360" w:right="360"/>
      </w:pPr>
      <w:r>
        <w:rPr>
          <w:rFonts w:ascii="Courier New" w:cs="Courier New" w:eastAsia="Courier New" w:hAnsi="Courier New"/>
          <w:color w:val="2D2D2D"/>
          <w:sz w:val="17"/>
          <w:szCs w:val="17"/>
        </w:rPr>
        <w:t xml:space="preserve">        "type": "inference",</w:t>
      </w:r>
    </w:p>
    <w:p>
      <w:pPr>
        <w:shd w:fill="F0F4F8" w:val="clear"/>
        <w:spacing w:after="0"/>
        <w:ind w:left="360" w:right="360"/>
      </w:pPr>
      <w:r>
        <w:rPr>
          <w:rFonts w:ascii="Courier New" w:cs="Courier New" w:eastAsia="Courier New" w:hAnsi="Courier New"/>
          <w:color w:val="2D2D2D"/>
          <w:sz w:val="17"/>
          <w:szCs w:val="17"/>
        </w:rPr>
        <w:t xml:space="preserve">        "component": "mdl-001",</w:t>
      </w:r>
    </w:p>
    <w:p>
      <w:pPr>
        <w:shd w:fill="F0F4F8" w:val="clear"/>
        <w:spacing w:after="0"/>
        <w:ind w:left="360" w:right="360"/>
      </w:pPr>
      <w:r>
        <w:rPr>
          <w:rFonts w:ascii="Courier New" w:cs="Courier New" w:eastAsia="Courier New" w:hAnsi="Courier New"/>
          <w:color w:val="2D2D2D"/>
          <w:sz w:val="17"/>
          <w:szCs w:val="17"/>
        </w:rPr>
        <w:t xml:space="preserve">        "description": "Classifies document type using local BERT model"</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"stageId": "stg-03",</w:t>
      </w:r>
    </w:p>
    <w:p>
      <w:pPr>
        <w:shd w:fill="F0F4F8" w:val="clear"/>
        <w:spacing w:after="0"/>
        <w:ind w:left="360" w:right="360"/>
      </w:pPr>
      <w:r>
        <w:rPr>
          <w:rFonts w:ascii="Courier New" w:cs="Courier New" w:eastAsia="Courier New" w:hAnsi="Courier New"/>
          <w:color w:val="2D2D2D"/>
          <w:sz w:val="17"/>
          <w:szCs w:val="17"/>
        </w:rPr>
        <w:t xml:space="preserve">        "name": "Context Retrieval",</w:t>
      </w:r>
    </w:p>
    <w:p>
      <w:pPr>
        <w:shd w:fill="F0F4F8" w:val="clear"/>
        <w:spacing w:after="0"/>
        <w:ind w:left="360" w:right="360"/>
      </w:pPr>
      <w:r>
        <w:rPr>
          <w:rFonts w:ascii="Courier New" w:cs="Courier New" w:eastAsia="Courier New" w:hAnsi="Courier New"/>
          <w:color w:val="2D2D2D"/>
          <w:sz w:val="17"/>
          <w:szCs w:val="17"/>
        </w:rPr>
        <w:t xml:space="preserve">        "type": "retrieval",</w:t>
      </w:r>
    </w:p>
    <w:p>
      <w:pPr>
        <w:shd w:fill="F0F4F8" w:val="clear"/>
        <w:spacing w:after="0"/>
        <w:ind w:left="360" w:right="360"/>
      </w:pPr>
      <w:r>
        <w:rPr>
          <w:rFonts w:ascii="Courier New" w:cs="Courier New" w:eastAsia="Courier New" w:hAnsi="Courier New"/>
          <w:color w:val="2D2D2D"/>
          <w:sz w:val="17"/>
          <w:szCs w:val="17"/>
        </w:rPr>
        <w:t xml:space="preserve">        "component": "api-002",</w:t>
      </w:r>
    </w:p>
    <w:p>
      <w:pPr>
        <w:shd w:fill="F0F4F8" w:val="clear"/>
        <w:spacing w:after="0"/>
        <w:ind w:left="360" w:right="360"/>
      </w:pPr>
      <w:r>
        <w:rPr>
          <w:rFonts w:ascii="Courier New" w:cs="Courier New" w:eastAsia="Courier New" w:hAnsi="Courier New"/>
          <w:color w:val="2D2D2D"/>
          <w:sz w:val="17"/>
          <w:szCs w:val="17"/>
        </w:rPr>
        <w:t xml:space="preserve">        "description": "Vector search for similar document templates"</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"stageId": "stg-04",</w:t>
      </w:r>
    </w:p>
    <w:p>
      <w:pPr>
        <w:shd w:fill="F0F4F8" w:val="clear"/>
        <w:spacing w:after="0"/>
        <w:ind w:left="360" w:right="360"/>
      </w:pPr>
      <w:r>
        <w:rPr>
          <w:rFonts w:ascii="Courier New" w:cs="Courier New" w:eastAsia="Courier New" w:hAnsi="Courier New"/>
          <w:color w:val="2D2D2D"/>
          <w:sz w:val="17"/>
          <w:szCs w:val="17"/>
        </w:rPr>
        <w:t xml:space="preserve">        "name": "Field Extraction",</w:t>
      </w:r>
    </w:p>
    <w:p>
      <w:pPr>
        <w:shd w:fill="F0F4F8" w:val="clear"/>
        <w:spacing w:after="0"/>
        <w:ind w:left="360" w:right="360"/>
      </w:pPr>
      <w:r>
        <w:rPr>
          <w:rFonts w:ascii="Courier New" w:cs="Courier New" w:eastAsia="Courier New" w:hAnsi="Courier New"/>
          <w:color w:val="2D2D2D"/>
          <w:sz w:val="17"/>
          <w:szCs w:val="17"/>
        </w:rPr>
        <w:t xml:space="preserve">        "type": "inference",</w:t>
      </w:r>
    </w:p>
    <w:p>
      <w:pPr>
        <w:shd w:fill="F0F4F8" w:val="clear"/>
        <w:spacing w:after="0"/>
        <w:ind w:left="360" w:right="360"/>
      </w:pPr>
      <w:r>
        <w:rPr>
          <w:rFonts w:ascii="Courier New" w:cs="Courier New" w:eastAsia="Courier New" w:hAnsi="Courier New"/>
          <w:color w:val="2D2D2D"/>
          <w:sz w:val="17"/>
          <w:szCs w:val="17"/>
        </w:rPr>
        <w:t xml:space="preserve">        "component": "mdl-002",</w:t>
      </w:r>
    </w:p>
    <w:p>
      <w:pPr>
        <w:shd w:fill="F0F4F8" w:val="clear"/>
        <w:spacing w:after="0"/>
        <w:ind w:left="360" w:right="360"/>
      </w:pPr>
      <w:r>
        <w:rPr>
          <w:rFonts w:ascii="Courier New" w:cs="Courier New" w:eastAsia="Courier New" w:hAnsi="Courier New"/>
          <w:color w:val="2D2D2D"/>
          <w:sz w:val="17"/>
          <w:szCs w:val="17"/>
        </w:rPr>
        <w:t xml:space="preserve">        "description": "LLM extracts structured fields via OpenAI API"</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"stageId": "stg-05",</w:t>
      </w:r>
    </w:p>
    <w:p>
      <w:pPr>
        <w:shd w:fill="F0F4F8" w:val="clear"/>
        <w:spacing w:after="0"/>
        <w:ind w:left="360" w:right="360"/>
      </w:pPr>
      <w:r>
        <w:rPr>
          <w:rFonts w:ascii="Courier New" w:cs="Courier New" w:eastAsia="Courier New" w:hAnsi="Courier New"/>
          <w:color w:val="2D2D2D"/>
          <w:sz w:val="17"/>
          <w:szCs w:val="17"/>
        </w:rPr>
        <w:t xml:space="preserve">        "name": "Validation &amp; Output",</w:t>
      </w:r>
    </w:p>
    <w:p>
      <w:pPr>
        <w:shd w:fill="F0F4F8" w:val="clear"/>
        <w:spacing w:after="0"/>
        <w:ind w:left="360" w:right="360"/>
      </w:pPr>
      <w:r>
        <w:rPr>
          <w:rFonts w:ascii="Courier New" w:cs="Courier New" w:eastAsia="Courier New" w:hAnsi="Courier New"/>
          <w:color w:val="2D2D2D"/>
          <w:sz w:val="17"/>
          <w:szCs w:val="17"/>
        </w:rPr>
        <w:t xml:space="preserve">        "type": "postprocessing",</w:t>
      </w:r>
    </w:p>
    <w:p>
      <w:pPr>
        <w:shd w:fill="F0F4F8" w:val="clear"/>
        <w:spacing w:after="0"/>
        <w:ind w:left="360" w:right="360"/>
      </w:pPr>
      <w:r>
        <w:rPr>
          <w:rFonts w:ascii="Courier New" w:cs="Courier New" w:eastAsia="Courier New" w:hAnsi="Courier New"/>
          <w:color w:val="2D2D2D"/>
          <w:sz w:val="17"/>
          <w:szCs w:val="17"/>
        </w:rPr>
        <w:t xml:space="preserve">        "component": "internal",</w:t>
      </w:r>
    </w:p>
    <w:p>
      <w:pPr>
        <w:shd w:fill="F0F4F8" w:val="clear"/>
        <w:spacing w:after="0"/>
        <w:ind w:left="360" w:right="360"/>
      </w:pPr>
      <w:r>
        <w:rPr>
          <w:rFonts w:ascii="Courier New" w:cs="Courier New" w:eastAsia="Courier New" w:hAnsi="Courier New"/>
          <w:color w:val="2D2D2D"/>
          <w:sz w:val="17"/>
          <w:szCs w:val="17"/>
        </w:rPr>
        <w:t xml:space="preserve">        "description": "Schema validation and confidence scoring"</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p>
      <w:pPr>
        <w:spacing w:after="200"/>
      </w:pPr>
      <w:r>
        <w:rPr>
          <w:rFonts w:ascii="Arial" w:cs="Arial" w:eastAsia="Arial" w:hAnsi="Arial"/>
          <w:b w:val="false"/>
          <w:bCs w:val="false"/>
          <w:i w:val="false"/>
          <w:iCs w:val="false"/>
          <w:color w:val="333333"/>
          <w:sz w:val="22"/>
          <w:szCs w:val="22"/>
        </w:rPr>
        <w:t xml:space="preserve">The stage type field uses one of the following values: preprocessing, inference, retrieval, embedding, postprocessing, routing, moderation, or other. The component field references either a modelId, dependencyId, or the literal value "internal" for vendor-built non-AI components.</w:t>
      </w:r>
    </w:p>
    <w:p>
      <w:r>
        <w:br w:type="page"/>
      </w:r>
    </w:p>
    <w:p>
      <w:pPr>
        <w:pStyle w:val="Heading2"/>
      </w:pPr>
      <w:r>
        <w:t xml:space="preserve">3.6 Capability Claims Object</w:t>
      </w:r>
    </w:p>
    <w:p>
      <w:pPr>
        <w:spacing w:after="200"/>
      </w:pPr>
      <w:r>
        <w:rPr>
          <w:rFonts w:ascii="Arial" w:cs="Arial" w:eastAsia="Arial" w:hAnsi="Arial"/>
          <w:b w:val="false"/>
          <w:bCs w:val="false"/>
          <w:i w:val="false"/>
          <w:iCs w:val="false"/>
          <w:color w:val="333333"/>
          <w:sz w:val="22"/>
          <w:szCs w:val="22"/>
        </w:rPr>
        <w:t xml:space="preserve">Maps vendor marketing and sales claims to the specific technical components that deliver each claimed capability. This is the Capability Claims Register required by ATV-AD-03.</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"capabilityClaims":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"claimId": "clm-001",</w:t>
      </w:r>
    </w:p>
    <w:p>
      <w:pPr>
        <w:shd w:fill="F0F4F8" w:val="clear"/>
        <w:spacing w:after="0"/>
        <w:ind w:left="360" w:right="360"/>
      </w:pPr>
      <w:r>
        <w:rPr>
          <w:rFonts w:ascii="Courier New" w:cs="Courier New" w:eastAsia="Courier New" w:hAnsi="Courier New"/>
          <w:color w:val="2D2D2D"/>
          <w:sz w:val="17"/>
          <w:szCs w:val="17"/>
        </w:rPr>
        <w:t xml:space="preserve">      "claim": "Proprietary document classification AI",</w:t>
      </w:r>
    </w:p>
    <w:p>
      <w:pPr>
        <w:shd w:fill="F0F4F8" w:val="clear"/>
        <w:spacing w:after="0"/>
        <w:ind w:left="360" w:right="360"/>
      </w:pPr>
      <w:r>
        <w:rPr>
          <w:rFonts w:ascii="Courier New" w:cs="Courier New" w:eastAsia="Courier New" w:hAnsi="Courier New"/>
          <w:color w:val="2D2D2D"/>
          <w:sz w:val="17"/>
          <w:szCs w:val="17"/>
        </w:rPr>
        <w:t xml:space="preserve">      "source": "Product marketing page, Sales deck v4.2",</w:t>
      </w:r>
    </w:p>
    <w:p>
      <w:pPr>
        <w:shd w:fill="F0F4F8" w:val="clear"/>
        <w:spacing w:after="0"/>
        <w:ind w:left="360" w:right="360"/>
      </w:pPr>
      <w:r>
        <w:rPr>
          <w:rFonts w:ascii="Courier New" w:cs="Courier New" w:eastAsia="Courier New" w:hAnsi="Courier New"/>
          <w:color w:val="2D2D2D"/>
          <w:sz w:val="17"/>
          <w:szCs w:val="17"/>
        </w:rPr>
        <w:t xml:space="preserve">      "supportingComponents": ["mdl-001"],</w:t>
      </w:r>
    </w:p>
    <w:p>
      <w:pPr>
        <w:shd w:fill="F0F4F8" w:val="clear"/>
        <w:spacing w:after="0"/>
        <w:ind w:left="360" w:right="360"/>
      </w:pPr>
      <w:r>
        <w:rPr>
          <w:rFonts w:ascii="Courier New" w:cs="Courier New" w:eastAsia="Courier New" w:hAnsi="Courier New"/>
          <w:color w:val="2D2D2D"/>
          <w:sz w:val="17"/>
          <w:szCs w:val="17"/>
        </w:rPr>
        <w:t xml:space="preserve">      "accuracy": "partially-accurate",</w:t>
      </w:r>
    </w:p>
    <w:p>
      <w:pPr>
        <w:shd w:fill="F0F4F8" w:val="clear"/>
        <w:spacing w:after="0"/>
        <w:ind w:left="360" w:right="360"/>
      </w:pPr>
      <w:r>
        <w:rPr>
          <w:rFonts w:ascii="Courier New" w:cs="Courier New" w:eastAsia="Courier New" w:hAnsi="Courier New"/>
          <w:color w:val="2D2D2D"/>
          <w:sz w:val="17"/>
          <w:szCs w:val="17"/>
        </w:rPr>
        <w:t xml:space="preserve">      "notes": "Model is fine-tuned BERT, not built from scratch.</w:t>
      </w:r>
    </w:p>
    <w:p>
      <w:pPr>
        <w:shd w:fill="F0F4F8" w:val="clear"/>
        <w:spacing w:after="0"/>
        <w:ind w:left="360" w:right="360"/>
      </w:pPr>
      <w:r>
        <w:rPr>
          <w:rFonts w:ascii="Courier New" w:cs="Courier New" w:eastAsia="Courier New" w:hAnsi="Courier New"/>
          <w:color w:val="2D2D2D"/>
          <w:sz w:val="17"/>
          <w:szCs w:val="17"/>
        </w:rPr>
        <w:t xml:space="preserve">              Classification is proprietary; base architecture is not."</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"claimId": "clm-002",</w:t>
      </w:r>
    </w:p>
    <w:p>
      <w:pPr>
        <w:shd w:fill="F0F4F8" w:val="clear"/>
        <w:spacing w:after="0"/>
        <w:ind w:left="360" w:right="360"/>
      </w:pPr>
      <w:r>
        <w:rPr>
          <w:rFonts w:ascii="Courier New" w:cs="Courier New" w:eastAsia="Courier New" w:hAnsi="Courier New"/>
          <w:color w:val="2D2D2D"/>
          <w:sz w:val="17"/>
          <w:szCs w:val="17"/>
        </w:rPr>
        <w:t xml:space="preserve">      "claim": "AI-powered data extraction",</w:t>
      </w:r>
    </w:p>
    <w:p>
      <w:pPr>
        <w:shd w:fill="F0F4F8" w:val="clear"/>
        <w:spacing w:after="0"/>
        <w:ind w:left="360" w:right="360"/>
      </w:pPr>
      <w:r>
        <w:rPr>
          <w:rFonts w:ascii="Courier New" w:cs="Courier New" w:eastAsia="Courier New" w:hAnsi="Courier New"/>
          <w:color w:val="2D2D2D"/>
          <w:sz w:val="17"/>
          <w:szCs w:val="17"/>
        </w:rPr>
        <w:t xml:space="preserve">      "source": "Product marketing page",</w:t>
      </w:r>
    </w:p>
    <w:p>
      <w:pPr>
        <w:shd w:fill="F0F4F8" w:val="clear"/>
        <w:spacing w:after="0"/>
        <w:ind w:left="360" w:right="360"/>
      </w:pPr>
      <w:r>
        <w:rPr>
          <w:rFonts w:ascii="Courier New" w:cs="Courier New" w:eastAsia="Courier New" w:hAnsi="Courier New"/>
          <w:color w:val="2D2D2D"/>
          <w:sz w:val="17"/>
          <w:szCs w:val="17"/>
        </w:rPr>
        <w:t xml:space="preserve">      "supportingComponents": ["mdl-002", "api-001"],</w:t>
      </w:r>
    </w:p>
    <w:p>
      <w:pPr>
        <w:shd w:fill="F0F4F8" w:val="clear"/>
        <w:spacing w:after="0"/>
        <w:ind w:left="360" w:right="360"/>
      </w:pPr>
      <w:r>
        <w:rPr>
          <w:rFonts w:ascii="Courier New" w:cs="Courier New" w:eastAsia="Courier New" w:hAnsi="Courier New"/>
          <w:color w:val="2D2D2D"/>
          <w:sz w:val="17"/>
          <w:szCs w:val="17"/>
        </w:rPr>
        <w:t xml:space="preserve">      "accuracy": "accurate",</w:t>
      </w:r>
    </w:p>
    <w:p>
      <w:pPr>
        <w:shd w:fill="F0F4F8" w:val="clear"/>
        <w:spacing w:after="0"/>
        <w:ind w:left="360" w:right="360"/>
      </w:pPr>
      <w:r>
        <w:rPr>
          <w:rFonts w:ascii="Courier New" w:cs="Courier New" w:eastAsia="Courier New" w:hAnsi="Courier New"/>
          <w:color w:val="2D2D2D"/>
          <w:sz w:val="17"/>
          <w:szCs w:val="17"/>
        </w:rPr>
        <w:t xml:space="preserve">      "notes": "Extraction is performed by GPT-4 via API as disclosed."</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00"/>
        <w:gridCol w:w="1000"/>
        <w:gridCol w:w="4060"/>
      </w:tblGrid>
      <w:t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1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Req</w:t>
            </w:r>
          </w:p>
        </w:tc>
        <w:tc>
          <w:tcPr>
            <w:tcW w:type="dxa" w:w="40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claim</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The exact capability claim as stated in vendor materials.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source</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string</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0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Where this claim appears (marketing, sales, contract).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supportingComponents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array[string]</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Model/API IDs that deliver this capability.</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Courier New" w:cs="Courier New" w:eastAsia="Courier New" w:hAnsi="Courier New"/>
                <w:b w:val="false"/>
                <w:bCs w:val="false"/>
                <w:color w:val="333333"/>
                <w:sz w:val="18"/>
                <w:szCs w:val="18"/>
              </w:rPr>
              <w:t xml:space="preserve">accuracy</w:t>
            </w:r>
          </w:p>
        </w:tc>
        <w:tc>
          <w:tcPr>
            <w:tcW w:type="dxa" w:w="1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enum</w:t>
            </w:r>
          </w:p>
        </w:tc>
        <w:tc>
          <w:tcPr>
            <w:tcW w:type="dxa" w:w="1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Yes</w:t>
            </w:r>
          </w:p>
        </w:tc>
        <w:tc>
          <w:tcPr>
            <w:tcW w:type="dxa" w:w="40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accurate | partially-accurate | misleading | unverifiable.</w:t>
            </w:r>
          </w:p>
        </w:tc>
      </w:tr>
    </w:tbl>
    <w:p>
      <w:pPr>
        <w:spacing w:after="200"/>
      </w:pPr>
    </w:p>
    <w:p>
      <w:pPr>
        <w:pBdr>
          <w:left w:val="single" w:color="2E75B6" w:sz="12" w:space="8"/>
        </w:pBdr>
        <w:spacing w:before="120" w:after="200"/>
        <w:ind w:left="360"/>
      </w:pPr>
      <w:r>
        <w:rPr>
          <w:rFonts w:ascii="Arial" w:cs="Arial" w:eastAsia="Arial" w:hAnsi="Arial"/>
          <w:i/>
          <w:iCs/>
          <w:color w:val="1B2A4A"/>
          <w:sz w:val="22"/>
          <w:szCs w:val="22"/>
        </w:rPr>
        <w:t xml:space="preserve">The accuracy field is populated by the assessor, not the vendor. Vendors submit the claim and supporting components; the assessor determines accuracy based on runtime verification evidence.</w:t>
      </w:r>
    </w:p>
    <w:p>
      <w:r>
        <w:br w:type="page"/>
      </w:r>
    </w:p>
    <w:p>
      <w:pPr>
        <w:pStyle w:val="Heading2"/>
      </w:pPr>
      <w:r>
        <w:t xml:space="preserve">3.7 Change History Object</w:t>
      </w:r>
    </w:p>
    <w:p>
      <w:pPr>
        <w:spacing w:after="200"/>
      </w:pPr>
      <w:r>
        <w:rPr>
          <w:rFonts w:ascii="Arial" w:cs="Arial" w:eastAsia="Arial" w:hAnsi="Arial"/>
          <w:b w:val="false"/>
          <w:bCs w:val="false"/>
          <w:i w:val="false"/>
          <w:iCs w:val="false"/>
          <w:color w:val="333333"/>
          <w:sz w:val="22"/>
          <w:szCs w:val="22"/>
        </w:rPr>
        <w:t xml:space="preserve">Records all material architecture changes as required by ATV-AD-02. Each change entry creates an auditable record that assessors can correlate with runtime verification data.</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"changeHistory":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"changeId": "chg-001",</w:t>
      </w:r>
    </w:p>
    <w:p>
      <w:pPr>
        <w:shd w:fill="F0F4F8" w:val="clear"/>
        <w:spacing w:after="0"/>
        <w:ind w:left="360" w:right="360"/>
      </w:pPr>
      <w:r>
        <w:rPr>
          <w:rFonts w:ascii="Courier New" w:cs="Courier New" w:eastAsia="Courier New" w:hAnsi="Courier New"/>
          <w:color w:val="2D2D2D"/>
          <w:sz w:val="17"/>
          <w:szCs w:val="17"/>
        </w:rPr>
        <w:t xml:space="preserve">      "timestamp": "2025-11-15T00:00:00Z",</w:t>
      </w:r>
    </w:p>
    <w:p>
      <w:pPr>
        <w:shd w:fill="F0F4F8" w:val="clear"/>
        <w:spacing w:after="0"/>
        <w:ind w:left="360" w:right="360"/>
      </w:pPr>
      <w:r>
        <w:rPr>
          <w:rFonts w:ascii="Courier New" w:cs="Courier New" w:eastAsia="Courier New" w:hAnsi="Courier New"/>
          <w:color w:val="2D2D2D"/>
          <w:sz w:val="17"/>
          <w:szCs w:val="17"/>
        </w:rPr>
        <w:t xml:space="preserve">      "type": "model-substitution",</w:t>
      </w:r>
    </w:p>
    <w:p>
      <w:pPr>
        <w:shd w:fill="F0F4F8" w:val="clear"/>
        <w:spacing w:after="0"/>
        <w:ind w:left="360" w:right="360"/>
      </w:pPr>
      <w:r>
        <w:rPr>
          <w:rFonts w:ascii="Courier New" w:cs="Courier New" w:eastAsia="Courier New" w:hAnsi="Courier New"/>
          <w:color w:val="2D2D2D"/>
          <w:sz w:val="17"/>
          <w:szCs w:val="17"/>
        </w:rPr>
        <w:t xml:space="preserve">      "description": "Upgraded extraction model from GPT-4 to GPT-4-turbo",</w:t>
      </w:r>
    </w:p>
    <w:p>
      <w:pPr>
        <w:shd w:fill="F0F4F8" w:val="clear"/>
        <w:spacing w:after="0"/>
        <w:ind w:left="360" w:right="360"/>
      </w:pPr>
      <w:r>
        <w:rPr>
          <w:rFonts w:ascii="Courier New" w:cs="Courier New" w:eastAsia="Courier New" w:hAnsi="Courier New"/>
          <w:color w:val="2D2D2D"/>
          <w:sz w:val="17"/>
          <w:szCs w:val="17"/>
        </w:rPr>
        <w:t xml:space="preserve">      "affectedComponents": ["mdl-002"],</w:t>
      </w:r>
    </w:p>
    <w:p>
      <w:pPr>
        <w:shd w:fill="F0F4F8" w:val="clear"/>
        <w:spacing w:after="0"/>
        <w:ind w:left="360" w:right="360"/>
      </w:pPr>
      <w:r>
        <w:rPr>
          <w:rFonts w:ascii="Courier New" w:cs="Courier New" w:eastAsia="Courier New" w:hAnsi="Courier New"/>
          <w:color w:val="2D2D2D"/>
          <w:sz w:val="17"/>
          <w:szCs w:val="17"/>
        </w:rPr>
        <w:t xml:space="preserve">      "previousValue": "gpt-4-0613",</w:t>
      </w:r>
    </w:p>
    <w:p>
      <w:pPr>
        <w:shd w:fill="F0F4F8" w:val="clear"/>
        <w:spacing w:after="0"/>
        <w:ind w:left="360" w:right="360"/>
      </w:pPr>
      <w:r>
        <w:rPr>
          <w:rFonts w:ascii="Courier New" w:cs="Courier New" w:eastAsia="Courier New" w:hAnsi="Courier New"/>
          <w:color w:val="2D2D2D"/>
          <w:sz w:val="17"/>
          <w:szCs w:val="17"/>
        </w:rPr>
        <w:t xml:space="preserve">      "newValue": "gpt-4-turbo-2024-04-09",</w:t>
      </w:r>
    </w:p>
    <w:p>
      <w:pPr>
        <w:shd w:fill="F0F4F8" w:val="clear"/>
        <w:spacing w:after="0"/>
        <w:ind w:left="360" w:right="360"/>
      </w:pPr>
      <w:r>
        <w:rPr>
          <w:rFonts w:ascii="Courier New" w:cs="Courier New" w:eastAsia="Courier New" w:hAnsi="Courier New"/>
          <w:color w:val="2D2D2D"/>
          <w:sz w:val="17"/>
          <w:szCs w:val="17"/>
        </w:rPr>
        <w:t xml:space="preserve">      "customerNotified": true,</w:t>
      </w:r>
    </w:p>
    <w:p>
      <w:pPr>
        <w:shd w:fill="F0F4F8" w:val="clear"/>
        <w:spacing w:after="0"/>
        <w:ind w:left="360" w:right="360"/>
      </w:pPr>
      <w:r>
        <w:rPr>
          <w:rFonts w:ascii="Courier New" w:cs="Courier New" w:eastAsia="Courier New" w:hAnsi="Courier New"/>
          <w:color w:val="2D2D2D"/>
          <w:sz w:val="17"/>
          <w:szCs w:val="17"/>
        </w:rPr>
        <w:t xml:space="preserve">      "notificationDate": "2025-11-18T00:00:00Z"</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200"/>
        <w:ind w:left="360" w:right="360"/>
      </w:pPr>
      <w:r>
        <w:rPr>
          <w:rFonts w:ascii="Courier New" w:cs="Courier New" w:eastAsia="Courier New" w:hAnsi="Courier New"/>
          <w:color w:val="2D2D2D"/>
          <w:sz w:val="17"/>
          <w:szCs w:val="17"/>
        </w:rPr>
        <w:t xml:space="preserve">}</w:t>
      </w:r>
    </w:p>
    <w:p>
      <w:pPr>
        <w:spacing w:after="200"/>
      </w:pPr>
      <w:r>
        <w:rPr>
          <w:rFonts w:ascii="Arial" w:cs="Arial" w:eastAsia="Arial" w:hAnsi="Arial"/>
          <w:b w:val="false"/>
          <w:bCs w:val="false"/>
          <w:i w:val="false"/>
          <w:iCs w:val="false"/>
          <w:color w:val="333333"/>
          <w:sz w:val="22"/>
          <w:szCs w:val="22"/>
        </w:rPr>
        <w:t xml:space="preserve">The type field uses one of: model-substitution, model-addition, model-removal, api-addition, api-removal, api-migration, pipeline-change, region-change, boundary-change, or other. Each change must reference the affected component IDs and record whether customer notification occurred within the 30-day window required by ATV-AD-02.</w:t>
      </w:r>
    </w:p>
    <w:p>
      <w:r>
        <w:br w:type="page"/>
      </w:r>
    </w:p>
    <w:p>
      <w:pPr>
        <w:pStyle w:val="Heading1"/>
      </w:pPr>
      <w:r>
        <w:t xml:space="preserve">4. Validation Rules</w:t>
      </w:r>
    </w:p>
    <w:p>
      <w:pPr>
        <w:spacing w:after="200"/>
      </w:pPr>
      <w:r>
        <w:rPr>
          <w:rFonts w:ascii="Arial" w:cs="Arial" w:eastAsia="Arial" w:hAnsi="Arial"/>
          <w:b w:val="false"/>
          <w:bCs w:val="false"/>
          <w:i w:val="false"/>
          <w:iCs w:val="false"/>
          <w:color w:val="333333"/>
          <w:sz w:val="22"/>
          <w:szCs w:val="22"/>
        </w:rPr>
        <w:t xml:space="preserve">AI-BOM documents must pass the following validation rules to be considered schema-compliant:</w:t>
      </w:r>
    </w:p>
    <w:p>
      <w:pPr>
        <w:pStyle w:val="Heading2"/>
      </w:pPr>
      <w:r>
        <w:t xml:space="preserve">4.1 Structural Validation</w:t>
      </w:r>
    </w:p>
    <w:p>
      <w:pPr>
        <w:pStyle w:val="ListParagraph"/>
        <w:numPr>
          <w:ilvl w:val="0"/>
          <w:numId w:val="2"/>
        </w:numPr>
        <w:spacing w:after="100"/>
      </w:pPr>
      <w:r>
        <w:rPr>
          <w:rFonts w:ascii="Arial" w:cs="Arial" w:eastAsia="Arial" w:hAnsi="Arial"/>
          <w:color w:val="333333"/>
          <w:sz w:val="22"/>
          <w:szCs w:val="22"/>
        </w:rPr>
        <w:t xml:space="preserve">All required fields must be present and non-empty.</w:t>
      </w:r>
    </w:p>
    <w:p>
      <w:pPr>
        <w:pStyle w:val="ListParagraph"/>
        <w:numPr>
          <w:ilvl w:val="0"/>
          <w:numId w:val="2"/>
        </w:numPr>
        <w:spacing w:after="100"/>
      </w:pPr>
      <w:r>
        <w:rPr>
          <w:rFonts w:ascii="Arial" w:cs="Arial" w:eastAsia="Arial" w:hAnsi="Arial"/>
          <w:color w:val="333333"/>
          <w:sz w:val="22"/>
          <w:szCs w:val="22"/>
        </w:rPr>
        <w:t xml:space="preserve">All ID fields (modelId, dependencyId, stageId, etc.) must be unique within their respective arrays.</w:t>
      </w:r>
    </w:p>
    <w:p>
      <w:pPr>
        <w:pStyle w:val="ListParagraph"/>
        <w:numPr>
          <w:ilvl w:val="0"/>
          <w:numId w:val="2"/>
        </w:numPr>
        <w:spacing w:after="100"/>
      </w:pPr>
      <w:r>
        <w:rPr>
          <w:rFonts w:ascii="Arial" w:cs="Arial" w:eastAsia="Arial" w:hAnsi="Arial"/>
          <w:color w:val="333333"/>
          <w:sz w:val="22"/>
          <w:szCs w:val="22"/>
        </w:rPr>
        <w:t xml:space="preserve">Cross-references must resolve: pipeline stage component values must reference valid modelId, dependencyId, or the literal "internal".</w:t>
      </w:r>
    </w:p>
    <w:p>
      <w:pPr>
        <w:pStyle w:val="ListParagraph"/>
        <w:numPr>
          <w:ilvl w:val="0"/>
          <w:numId w:val="2"/>
        </w:numPr>
        <w:spacing w:after="100"/>
      </w:pPr>
      <w:r>
        <w:rPr>
          <w:rFonts w:ascii="Arial" w:cs="Arial" w:eastAsia="Arial" w:hAnsi="Arial"/>
          <w:color w:val="333333"/>
          <w:sz w:val="22"/>
          <w:szCs w:val="22"/>
        </w:rPr>
        <w:t xml:space="preserve">Capability claims supportingComponents must reference valid modelId or dependencyId values.</w:t>
      </w:r>
    </w:p>
    <w:p>
      <w:pPr>
        <w:pStyle w:val="ListParagraph"/>
        <w:numPr>
          <w:ilvl w:val="0"/>
          <w:numId w:val="2"/>
        </w:numPr>
        <w:spacing w:after="100"/>
      </w:pPr>
      <w:r>
        <w:rPr>
          <w:rFonts w:ascii="Arial" w:cs="Arial" w:eastAsia="Arial" w:hAnsi="Arial"/>
          <w:color w:val="333333"/>
          <w:sz w:val="22"/>
          <w:szCs w:val="22"/>
        </w:rPr>
        <w:t xml:space="preserve">Conditional fields must be present when their conditions are met (e.g., apiEndpoint required when inferenceLocation is "remote").</w:t>
      </w:r>
    </w:p>
    <w:p>
      <w:pPr>
        <w:pStyle w:val="Heading2"/>
      </w:pPr>
      <w:r>
        <w:t xml:space="preserve">4.2 Semantic Validation</w:t>
      </w:r>
    </w:p>
    <w:p>
      <w:pPr>
        <w:pStyle w:val="ListParagraph"/>
        <w:numPr>
          <w:ilvl w:val="0"/>
          <w:numId w:val="3"/>
        </w:numPr>
        <w:spacing w:after="100"/>
      </w:pPr>
      <w:r>
        <w:rPr>
          <w:rFonts w:ascii="Arial" w:cs="Arial" w:eastAsia="Arial" w:hAnsi="Arial"/>
          <w:color w:val="333333"/>
          <w:sz w:val="22"/>
          <w:szCs w:val="22"/>
        </w:rPr>
        <w:t xml:space="preserve">Every model with inferenceLocation "remote" must have a corresponding entry in apiDependencies.</w:t>
      </w:r>
    </w:p>
    <w:p>
      <w:pPr>
        <w:pStyle w:val="ListParagraph"/>
        <w:numPr>
          <w:ilvl w:val="0"/>
          <w:numId w:val="3"/>
        </w:numPr>
        <w:spacing w:after="100"/>
      </w:pPr>
      <w:r>
        <w:rPr>
          <w:rFonts w:ascii="Arial" w:cs="Arial" w:eastAsia="Arial" w:hAnsi="Arial"/>
          <w:color w:val="333333"/>
          <w:sz w:val="22"/>
          <w:szCs w:val="22"/>
        </w:rPr>
        <w:t xml:space="preserve">Every apiDependencies entry with a linkedModelId must reference a model that exists in the models array.</w:t>
      </w:r>
    </w:p>
    <w:p>
      <w:pPr>
        <w:pStyle w:val="ListParagraph"/>
        <w:numPr>
          <w:ilvl w:val="0"/>
          <w:numId w:val="3"/>
        </w:numPr>
        <w:spacing w:after="100"/>
      </w:pPr>
      <w:r>
        <w:rPr>
          <w:rFonts w:ascii="Arial" w:cs="Arial" w:eastAsia="Arial" w:hAnsi="Arial"/>
          <w:color w:val="333333"/>
          <w:sz w:val="22"/>
          <w:szCs w:val="22"/>
        </w:rPr>
        <w:t xml:space="preserve">Every pipeline stage of type "inference" must reference a model, not an internal component.</w:t>
      </w:r>
    </w:p>
    <w:p>
      <w:pPr>
        <w:pStyle w:val="ListParagraph"/>
        <w:numPr>
          <w:ilvl w:val="0"/>
          <w:numId w:val="3"/>
        </w:numPr>
        <w:spacing w:after="100"/>
      </w:pPr>
      <w:r>
        <w:rPr>
          <w:rFonts w:ascii="Arial" w:cs="Arial" w:eastAsia="Arial" w:hAnsi="Arial"/>
          <w:color w:val="333333"/>
          <w:sz w:val="22"/>
          <w:szCs w:val="22"/>
        </w:rPr>
        <w:t xml:space="preserve">The pipeline must contain at least one stage of type "inference" (a product with no inference stages is not an AI product).</w:t>
      </w:r>
    </w:p>
    <w:p>
      <w:pPr>
        <w:pStyle w:val="ListParagraph"/>
        <w:numPr>
          <w:ilvl w:val="0"/>
          <w:numId w:val="3"/>
        </w:numPr>
        <w:spacing w:after="100"/>
      </w:pPr>
      <w:r>
        <w:rPr>
          <w:rFonts w:ascii="Arial" w:cs="Arial" w:eastAsia="Arial" w:hAnsi="Arial"/>
          <w:color w:val="333333"/>
          <w:sz w:val="22"/>
          <w:szCs w:val="22"/>
        </w:rPr>
        <w:t xml:space="preserve">Change history entries must be in chronological order.</w:t>
      </w:r>
    </w:p>
    <w:p>
      <w:pPr>
        <w:pStyle w:val="Heading2"/>
      </w:pPr>
      <w:r>
        <w:t xml:space="preserve">4.3 Completeness Checks</w:t>
      </w:r>
    </w:p>
    <w:p>
      <w:pPr>
        <w:spacing w:after="200"/>
      </w:pPr>
      <w:r>
        <w:rPr>
          <w:rFonts w:ascii="Arial" w:cs="Arial" w:eastAsia="Arial" w:hAnsi="Arial"/>
          <w:b w:val="false"/>
          <w:bCs w:val="false"/>
          <w:i w:val="false"/>
          <w:iCs w:val="false"/>
          <w:color w:val="333333"/>
          <w:sz w:val="22"/>
          <w:szCs w:val="22"/>
        </w:rPr>
        <w:t xml:space="preserve">Assessors shall verify the following during AI-BOM review:</w:t>
      </w:r>
    </w:p>
    <w:p>
      <w:pPr>
        <w:pStyle w:val="ListParagraph"/>
        <w:numPr>
          <w:ilvl w:val="0"/>
          <w:numId w:val="4"/>
        </w:numPr>
        <w:spacing w:after="100"/>
      </w:pPr>
      <w:r>
        <w:rPr>
          <w:rFonts w:ascii="Arial" w:cs="Arial" w:eastAsia="Arial" w:hAnsi="Arial"/>
          <w:color w:val="333333"/>
          <w:sz w:val="22"/>
          <w:szCs w:val="22"/>
        </w:rPr>
        <w:t xml:space="preserve">Every model referenced in the pipeline is declared in the models array (no undeclared models).</w:t>
      </w:r>
    </w:p>
    <w:p>
      <w:pPr>
        <w:pStyle w:val="ListParagraph"/>
        <w:numPr>
          <w:ilvl w:val="0"/>
          <w:numId w:val="4"/>
        </w:numPr>
        <w:spacing w:after="100"/>
      </w:pPr>
      <w:r>
        <w:rPr>
          <w:rFonts w:ascii="Arial" w:cs="Arial" w:eastAsia="Arial" w:hAnsi="Arial"/>
          <w:color w:val="333333"/>
          <w:sz w:val="22"/>
          <w:szCs w:val="22"/>
        </w:rPr>
        <w:t xml:space="preserve">Every external API observed during runtime verification is declared in apiDependencies (no undeclared dependencies).</w:t>
      </w:r>
    </w:p>
    <w:p>
      <w:pPr>
        <w:pStyle w:val="ListParagraph"/>
        <w:numPr>
          <w:ilvl w:val="0"/>
          <w:numId w:val="4"/>
        </w:numPr>
        <w:spacing w:after="100"/>
      </w:pPr>
      <w:r>
        <w:rPr>
          <w:rFonts w:ascii="Arial" w:cs="Arial" w:eastAsia="Arial" w:hAnsi="Arial"/>
          <w:color w:val="333333"/>
          <w:sz w:val="22"/>
          <w:szCs w:val="22"/>
        </w:rPr>
        <w:t xml:space="preserve">The pipeline accurately represents the actual inference path as confirmed by runtime telemetry.</w:t>
      </w:r>
    </w:p>
    <w:p>
      <w:pPr>
        <w:pStyle w:val="ListParagraph"/>
        <w:numPr>
          <w:ilvl w:val="0"/>
          <w:numId w:val="4"/>
        </w:numPr>
        <w:spacing w:after="100"/>
      </w:pPr>
      <w:r>
        <w:rPr>
          <w:rFonts w:ascii="Arial" w:cs="Arial" w:eastAsia="Arial" w:hAnsi="Arial"/>
          <w:color w:val="333333"/>
          <w:sz w:val="22"/>
          <w:szCs w:val="22"/>
        </w:rPr>
        <w:t xml:space="preserve">No model or API dependency has been omitted. Omission of a component is a finding equivalent to misrepresentation.</w:t>
      </w:r>
    </w:p>
    <w:p>
      <w:r>
        <w:br w:type="page"/>
      </w:r>
    </w:p>
    <w:p>
      <w:pPr>
        <w:pStyle w:val="Heading1"/>
      </w:pPr>
      <w:r>
        <w:t xml:space="preserve">5. Document Signing and Integrity</w:t>
      </w:r>
    </w:p>
    <w:p>
      <w:pPr>
        <w:spacing w:after="200"/>
      </w:pPr>
      <w:r>
        <w:rPr>
          <w:rFonts w:ascii="Arial" w:cs="Arial" w:eastAsia="Arial" w:hAnsi="Arial"/>
          <w:b w:val="false"/>
          <w:bCs w:val="false"/>
          <w:i w:val="false"/>
          <w:iCs w:val="false"/>
          <w:color w:val="333333"/>
          <w:sz w:val="22"/>
          <w:szCs w:val="22"/>
        </w:rPr>
        <w:t xml:space="preserve">AI-BOM documents shall be digitally signed to ensure integrity and non-repudiation. The framework supports two signing mechanisms:</w:t>
      </w:r>
    </w:p>
    <w:p>
      <w:pPr>
        <w:pStyle w:val="Heading2"/>
      </w:pPr>
      <w:r>
        <w:t xml:space="preserve">5.1 JSON Web Signature (JWS)</w:t>
      </w:r>
    </w:p>
    <w:p>
      <w:pPr>
        <w:spacing w:after="200"/>
      </w:pPr>
      <w:r>
        <w:rPr>
          <w:rFonts w:ascii="Arial" w:cs="Arial" w:eastAsia="Arial" w:hAnsi="Arial"/>
          <w:b w:val="false"/>
          <w:bCs w:val="false"/>
          <w:i w:val="false"/>
          <w:iCs w:val="false"/>
          <w:color w:val="333333"/>
          <w:sz w:val="22"/>
          <w:szCs w:val="22"/>
        </w:rPr>
        <w:t xml:space="preserve">The AI-BOM may be wrapped in a JWS envelope (RFC 7515) using the vendor’s signing key. The JWS header shall include the x5c parameter containing the vendor’s certificate chain, enabling assessors to verify the signing identity.</w:t>
      </w:r>
    </w:p>
    <w:p>
      <w:pPr>
        <w:pStyle w:val="Heading2"/>
      </w:pPr>
      <w:r>
        <w:t xml:space="preserve">5.2 Detached Signature</w:t>
      </w:r>
    </w:p>
    <w:p>
      <w:pPr>
        <w:spacing w:after="200"/>
      </w:pPr>
      <w:r>
        <w:rPr>
          <w:rFonts w:ascii="Arial" w:cs="Arial" w:eastAsia="Arial" w:hAnsi="Arial"/>
          <w:b w:val="false"/>
          <w:bCs w:val="false"/>
          <w:i w:val="false"/>
          <w:iCs w:val="false"/>
          <w:color w:val="333333"/>
          <w:sz w:val="22"/>
          <w:szCs w:val="22"/>
        </w:rPr>
        <w:t xml:space="preserve">Alternatively, the AI-BOM may be accompanied by a detached signature file (PGP or S/MIME) that can be verified independently. This approach is preferred for organizations that integrate AI-BOM documents into existing document management systems.</w:t>
      </w:r>
    </w:p>
    <w:p>
      <w:pPr>
        <w:pStyle w:val="Heading2"/>
      </w:pPr>
      <w:r>
        <w:t xml:space="preserve">5.3 Timestamping</w:t>
      </w:r>
    </w:p>
    <w:p>
      <w:pPr>
        <w:spacing w:after="200"/>
      </w:pPr>
      <w:r>
        <w:rPr>
          <w:rFonts w:ascii="Arial" w:cs="Arial" w:eastAsia="Arial" w:hAnsi="Arial"/>
          <w:b w:val="false"/>
          <w:bCs w:val="false"/>
          <w:i w:val="false"/>
          <w:iCs w:val="false"/>
          <w:color w:val="333333"/>
          <w:sz w:val="22"/>
          <w:szCs w:val="22"/>
        </w:rPr>
        <w:t xml:space="preserve">All AI-BOM documents shall include a trusted timestamp (RFC 3161 or equivalent) to establish when the document was created. This prevents backdating of disclosures and enables assessors to correlate AI-BOM versions with observation periods.</w:t>
      </w:r>
    </w:p>
    <w:p>
      <w:r>
        <w:br w:type="page"/>
      </w:r>
    </w:p>
    <w:p>
      <w:pPr>
        <w:pStyle w:val="Heading1"/>
      </w:pPr>
      <w:r>
        <w:t xml:space="preserve">6. Complete Example: Honest Vendor</w:t>
      </w:r>
    </w:p>
    <w:p>
      <w:pPr>
        <w:spacing w:after="200"/>
      </w:pPr>
      <w:r>
        <w:rPr>
          <w:rFonts w:ascii="Arial" w:cs="Arial" w:eastAsia="Arial" w:hAnsi="Arial"/>
          <w:b w:val="false"/>
          <w:bCs w:val="false"/>
          <w:i w:val="false"/>
          <w:iCs w:val="false"/>
          <w:color w:val="333333"/>
          <w:sz w:val="22"/>
          <w:szCs w:val="22"/>
        </w:rPr>
        <w:t xml:space="preserve">The following is a complete AI-BOM for a hypothetical vendor that uses a mix of proprietary and third-party components and discloses this honestly. This represents what a compliant, transparent AI-BOM looks like.</w:t>
      </w:r>
    </w:p>
    <w:p>
      <w:pPr>
        <w:shd w:fill="F0F4F8" w:val="clear"/>
        <w:spacing w:after="0"/>
        <w:ind w:left="360" w:right="360"/>
      </w:pPr>
      <w:r>
        <w:rPr>
          <w:rFonts w:ascii="Courier New" w:cs="Courier New" w:eastAsia="Courier New" w:hAnsi="Courier New"/>
          <w:color w:val="2D2D2D"/>
          <w:sz w:val="17"/>
          <w:szCs w:val="17"/>
        </w:rPr>
        <w:t xml:space="preserve">{</w:t>
      </w:r>
    </w:p>
    <w:p>
      <w:pPr>
        <w:shd w:fill="F0F4F8" w:val="clear"/>
        <w:spacing w:after="0"/>
        <w:ind w:left="360" w:right="360"/>
      </w:pPr>
      <w:r>
        <w:rPr>
          <w:rFonts w:ascii="Courier New" w:cs="Courier New" w:eastAsia="Courier New" w:hAnsi="Courier New"/>
          <w:color w:val="2D2D2D"/>
          <w:sz w:val="17"/>
          <w:szCs w:val="17"/>
        </w:rPr>
        <w:t xml:space="preserve">  "bomVersion": "0.1.0",</w:t>
      </w:r>
    </w:p>
    <w:p>
      <w:pPr>
        <w:shd w:fill="F0F4F8" w:val="clear"/>
        <w:spacing w:after="0"/>
        <w:ind w:left="360" w:right="360"/>
      </w:pPr>
      <w:r>
        <w:rPr>
          <w:rFonts w:ascii="Courier New" w:cs="Courier New" w:eastAsia="Courier New" w:hAnsi="Courier New"/>
          <w:color w:val="2D2D2D"/>
          <w:sz w:val="17"/>
          <w:szCs w:val="17"/>
        </w:rPr>
        <w:t xml:space="preserve">  "documentId": "550e8400-e29b-41d4-a716-446655440000",</w:t>
      </w:r>
    </w:p>
    <w:p>
      <w:pPr>
        <w:shd w:fill="F0F4F8" w:val="clear"/>
        <w:spacing w:after="0"/>
        <w:ind w:left="360" w:right="360"/>
      </w:pPr>
      <w:r>
        <w:rPr>
          <w:rFonts w:ascii="Courier New" w:cs="Courier New" w:eastAsia="Courier New" w:hAnsi="Courier New"/>
          <w:color w:val="2D2D2D"/>
          <w:sz w:val="17"/>
          <w:szCs w:val="17"/>
        </w:rPr>
        <w:t xml:space="preserve">  "timestamp": "2026-02-01T12:00:00Z",</w:t>
      </w:r>
    </w:p>
    <w:p>
      <w:pPr>
        <w:shd w:fill="F0F4F8" w:val="clear"/>
        <w:spacing w:after="0"/>
        <w:ind w:left="360" w:right="360"/>
      </w:pPr>
      <w:r>
        <w:rPr>
          <w:rFonts w:ascii="Courier New" w:cs="Courier New" w:eastAsia="Courier New" w:hAnsi="Courier New"/>
          <w:color w:val="2D2D2D"/>
          <w:sz w:val="17"/>
          <w:szCs w:val="17"/>
        </w:rPr>
        <w:t xml:space="preserve">  "vendor": {</w:t>
      </w:r>
    </w:p>
    <w:p>
      <w:pPr>
        <w:shd w:fill="F0F4F8" w:val="clear"/>
        <w:spacing w:after="0"/>
        <w:ind w:left="360" w:right="360"/>
      </w:pPr>
      <w:r>
        <w:rPr>
          <w:rFonts w:ascii="Courier New" w:cs="Courier New" w:eastAsia="Courier New" w:hAnsi="Courier New"/>
          <w:color w:val="2D2D2D"/>
          <w:sz w:val="17"/>
          <w:szCs w:val="17"/>
        </w:rPr>
        <w:t xml:space="preserve">    "name": "DocuSmart AI",</w:t>
      </w:r>
    </w:p>
    <w:p>
      <w:pPr>
        <w:shd w:fill="F0F4F8" w:val="clear"/>
        <w:spacing w:after="0"/>
        <w:ind w:left="360" w:right="360"/>
      </w:pPr>
      <w:r>
        <w:rPr>
          <w:rFonts w:ascii="Courier New" w:cs="Courier New" w:eastAsia="Courier New" w:hAnsi="Courier New"/>
          <w:color w:val="2D2D2D"/>
          <w:sz w:val="17"/>
          <w:szCs w:val="17"/>
        </w:rPr>
        <w:t xml:space="preserve">    "legalEntity": "DocuSmart AI, Inc.",</w:t>
      </w:r>
    </w:p>
    <w:p>
      <w:pPr>
        <w:shd w:fill="F0F4F8" w:val="clear"/>
        <w:spacing w:after="0"/>
        <w:ind w:left="360" w:right="360"/>
      </w:pPr>
      <w:r>
        <w:rPr>
          <w:rFonts w:ascii="Courier New" w:cs="Courier New" w:eastAsia="Courier New" w:hAnsi="Courier New"/>
          <w:color w:val="2D2D2D"/>
          <w:sz w:val="17"/>
          <w:szCs w:val="17"/>
        </w:rPr>
        <w:t xml:space="preserve">    "jurisdiction": "US-CA",</w:t>
      </w:r>
    </w:p>
    <w:p>
      <w:pPr>
        <w:shd w:fill="F0F4F8" w:val="clear"/>
        <w:spacing w:after="0"/>
        <w:ind w:left="360" w:right="360"/>
      </w:pPr>
      <w:r>
        <w:rPr>
          <w:rFonts w:ascii="Courier New" w:cs="Courier New" w:eastAsia="Courier New" w:hAnsi="Courier New"/>
          <w:color w:val="2D2D2D"/>
          <w:sz w:val="17"/>
          <w:szCs w:val="17"/>
        </w:rPr>
        <w:t xml:space="preserve">    "contactEmail": "security@docusmart.example.com"</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"product": {</w:t>
      </w:r>
    </w:p>
    <w:p>
      <w:pPr>
        <w:shd w:fill="F0F4F8" w:val="clear"/>
        <w:spacing w:after="0"/>
        <w:ind w:left="360" w:right="360"/>
      </w:pPr>
      <w:r>
        <w:rPr>
          <w:rFonts w:ascii="Courier New" w:cs="Courier New" w:eastAsia="Courier New" w:hAnsi="Courier New"/>
          <w:color w:val="2D2D2D"/>
          <w:sz w:val="17"/>
          <w:szCs w:val="17"/>
        </w:rPr>
        <w:t xml:space="preserve">    "name": "DocuSmart Extract Pro",</w:t>
      </w:r>
    </w:p>
    <w:p>
      <w:pPr>
        <w:shd w:fill="F0F4F8" w:val="clear"/>
        <w:spacing w:after="0"/>
        <w:ind w:left="360" w:right="360"/>
      </w:pPr>
      <w:r>
        <w:rPr>
          <w:rFonts w:ascii="Courier New" w:cs="Courier New" w:eastAsia="Courier New" w:hAnsi="Courier New"/>
          <w:color w:val="2D2D2D"/>
          <w:sz w:val="17"/>
          <w:szCs w:val="17"/>
        </w:rPr>
        <w:t xml:space="preserve">    "version": "3.1.0",</w:t>
      </w:r>
    </w:p>
    <w:p>
      <w:pPr>
        <w:shd w:fill="F0F4F8" w:val="clear"/>
        <w:spacing w:after="0"/>
        <w:ind w:left="360" w:right="360"/>
      </w:pPr>
      <w:r>
        <w:rPr>
          <w:rFonts w:ascii="Courier New" w:cs="Courier New" w:eastAsia="Courier New" w:hAnsi="Courier New"/>
          <w:color w:val="2D2D2D"/>
          <w:sz w:val="17"/>
          <w:szCs w:val="17"/>
        </w:rPr>
        <w:t xml:space="preserve">    "description": "Intelligent document processing platform",</w:t>
      </w:r>
    </w:p>
    <w:p>
      <w:pPr>
        <w:shd w:fill="F0F4F8" w:val="clear"/>
        <w:spacing w:after="0"/>
        <w:ind w:left="360" w:right="360"/>
      </w:pPr>
      <w:r>
        <w:rPr>
          <w:rFonts w:ascii="Courier New" w:cs="Courier New" w:eastAsia="Courier New" w:hAnsi="Courier New"/>
          <w:color w:val="2D2D2D"/>
          <w:sz w:val="17"/>
          <w:szCs w:val="17"/>
        </w:rPr>
        <w:t xml:space="preserve">    "deploymentModel": "saas",</w:t>
      </w:r>
    </w:p>
    <w:p>
      <w:pPr>
        <w:shd w:fill="F0F4F8" w:val="clear"/>
        <w:spacing w:after="0"/>
        <w:ind w:left="360" w:right="360"/>
      </w:pPr>
      <w:r>
        <w:rPr>
          <w:rFonts w:ascii="Courier New" w:cs="Courier New" w:eastAsia="Courier New" w:hAnsi="Courier New"/>
          <w:color w:val="2D2D2D"/>
          <w:sz w:val="17"/>
          <w:szCs w:val="17"/>
        </w:rPr>
        <w:t xml:space="preserve">    "hostingRegions": ["us-east-1"],</w:t>
      </w:r>
    </w:p>
    <w:p>
      <w:pPr>
        <w:shd w:fill="F0F4F8" w:val="clear"/>
        <w:spacing w:after="0"/>
        <w:ind w:left="360" w:right="360"/>
      </w:pPr>
      <w:r>
        <w:rPr>
          <w:rFonts w:ascii="Courier New" w:cs="Courier New" w:eastAsia="Courier New" w:hAnsi="Courier New"/>
          <w:color w:val="2D2D2D"/>
          <w:sz w:val="17"/>
          <w:szCs w:val="17"/>
        </w:rPr>
        <w:t xml:space="preserve">    "complianceBoundaries": ["SOC2-TypeII"]</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"models":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"modelId": "mdl-001",</w:t>
      </w:r>
    </w:p>
    <w:p>
      <w:pPr>
        <w:shd w:fill="F0F4F8" w:val="clear"/>
        <w:spacing w:after="0"/>
        <w:ind w:left="360" w:right="360"/>
      </w:pPr>
      <w:r>
        <w:rPr>
          <w:rFonts w:ascii="Courier New" w:cs="Courier New" w:eastAsia="Courier New" w:hAnsi="Courier New"/>
          <w:color w:val="2D2D2D"/>
          <w:sz w:val="17"/>
          <w:szCs w:val="17"/>
        </w:rPr>
        <w:t xml:space="preserve">      "name": "Layout Detector",</w:t>
      </w:r>
    </w:p>
    <w:p>
      <w:pPr>
        <w:shd w:fill="F0F4F8" w:val="clear"/>
        <w:spacing w:after="0"/>
        <w:ind w:left="360" w:right="360"/>
      </w:pPr>
      <w:r>
        <w:rPr>
          <w:rFonts w:ascii="Courier New" w:cs="Courier New" w:eastAsia="Courier New" w:hAnsi="Courier New"/>
          <w:color w:val="2D2D2D"/>
          <w:sz w:val="17"/>
          <w:szCs w:val="17"/>
        </w:rPr>
        <w:t xml:space="preserve">      "provider": "self",</w:t>
      </w:r>
    </w:p>
    <w:p>
      <w:pPr>
        <w:shd w:fill="F0F4F8" w:val="clear"/>
        <w:spacing w:after="0"/>
        <w:ind w:left="360" w:right="360"/>
      </w:pPr>
      <w:r>
        <w:rPr>
          <w:rFonts w:ascii="Courier New" w:cs="Courier New" w:eastAsia="Courier New" w:hAnsi="Courier New"/>
          <w:color w:val="2D2D2D"/>
          <w:sz w:val="17"/>
          <w:szCs w:val="17"/>
        </w:rPr>
        <w:t xml:space="preserve">      "type": "fine-tuned",</w:t>
      </w:r>
    </w:p>
    <w:p>
      <w:pPr>
        <w:shd w:fill="F0F4F8" w:val="clear"/>
        <w:spacing w:after="0"/>
        <w:ind w:left="360" w:right="360"/>
      </w:pPr>
      <w:r>
        <w:rPr>
          <w:rFonts w:ascii="Courier New" w:cs="Courier New" w:eastAsia="Courier New" w:hAnsi="Courier New"/>
          <w:color w:val="2D2D2D"/>
          <w:sz w:val="17"/>
          <w:szCs w:val="17"/>
        </w:rPr>
        <w:t xml:space="preserve">      "baseModel": "detectron2",</w:t>
      </w:r>
    </w:p>
    <w:p>
      <w:pPr>
        <w:shd w:fill="F0F4F8" w:val="clear"/>
        <w:spacing w:after="0"/>
        <w:ind w:left="360" w:right="360"/>
      </w:pPr>
      <w:r>
        <w:rPr>
          <w:rFonts w:ascii="Courier New" w:cs="Courier New" w:eastAsia="Courier New" w:hAnsi="Courier New"/>
          <w:color w:val="2D2D2D"/>
          <w:sz w:val="17"/>
          <w:szCs w:val="17"/>
        </w:rPr>
        <w:t xml:space="preserve">      "baseModelProvider": "meta",</w:t>
      </w:r>
    </w:p>
    <w:p>
      <w:pPr>
        <w:shd w:fill="F0F4F8" w:val="clear"/>
        <w:spacing w:after="0"/>
        <w:ind w:left="360" w:right="360"/>
      </w:pPr>
      <w:r>
        <w:rPr>
          <w:rFonts w:ascii="Courier New" w:cs="Courier New" w:eastAsia="Courier New" w:hAnsi="Courier New"/>
          <w:color w:val="2D2D2D"/>
          <w:sz w:val="17"/>
          <w:szCs w:val="17"/>
        </w:rPr>
        <w:t xml:space="preserve">      "parameterCount": "43M",</w:t>
      </w:r>
    </w:p>
    <w:p>
      <w:pPr>
        <w:shd w:fill="F0F4F8" w:val="clear"/>
        <w:spacing w:after="0"/>
        <w:ind w:left="360" w:right="360"/>
      </w:pPr>
      <w:r>
        <w:rPr>
          <w:rFonts w:ascii="Courier New" w:cs="Courier New" w:eastAsia="Courier New" w:hAnsi="Courier New"/>
          <w:color w:val="2D2D2D"/>
          <w:sz w:val="17"/>
          <w:szCs w:val="17"/>
        </w:rPr>
        <w:t xml:space="preserve">      "inferenceLocation": "local",</w:t>
      </w:r>
    </w:p>
    <w:p>
      <w:pPr>
        <w:shd w:fill="F0F4F8" w:val="clear"/>
        <w:spacing w:after="0"/>
        <w:ind w:left="360" w:right="360"/>
      </w:pPr>
      <w:r>
        <w:rPr>
          <w:rFonts w:ascii="Courier New" w:cs="Courier New" w:eastAsia="Courier New" w:hAnsi="Courier New"/>
          <w:color w:val="2D2D2D"/>
          <w:sz w:val="17"/>
          <w:szCs w:val="17"/>
        </w:rPr>
        <w:t xml:space="preserve">      "inferenceHardware": "NVIDIA T4",</w:t>
      </w:r>
    </w:p>
    <w:p>
      <w:pPr>
        <w:shd w:fill="F0F4F8" w:val="clear"/>
        <w:spacing w:after="0"/>
        <w:ind w:left="360" w:right="360"/>
      </w:pPr>
      <w:r>
        <w:rPr>
          <w:rFonts w:ascii="Courier New" w:cs="Courier New" w:eastAsia="Courier New" w:hAnsi="Courier New"/>
          <w:color w:val="2D2D2D"/>
          <w:sz w:val="17"/>
          <w:szCs w:val="17"/>
        </w:rPr>
        <w:t xml:space="preserve">      "purpose": "Detects document layout regions"</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"modelId": "mdl-002",</w:t>
      </w:r>
    </w:p>
    <w:p>
      <w:pPr>
        <w:shd w:fill="F0F4F8" w:val="clear"/>
        <w:spacing w:after="0"/>
        <w:ind w:left="360" w:right="360"/>
      </w:pPr>
      <w:r>
        <w:rPr>
          <w:rFonts w:ascii="Courier New" w:cs="Courier New" w:eastAsia="Courier New" w:hAnsi="Courier New"/>
          <w:color w:val="2D2D2D"/>
          <w:sz w:val="17"/>
          <w:szCs w:val="17"/>
        </w:rPr>
        <w:t xml:space="preserve">      "name": "Field Extractor",</w:t>
      </w:r>
    </w:p>
    <w:p>
      <w:pPr>
        <w:shd w:fill="F0F4F8" w:val="clear"/>
        <w:spacing w:after="0"/>
        <w:ind w:left="360" w:right="360"/>
      </w:pPr>
      <w:r>
        <w:rPr>
          <w:rFonts w:ascii="Courier New" w:cs="Courier New" w:eastAsia="Courier New" w:hAnsi="Courier New"/>
          <w:color w:val="2D2D2D"/>
          <w:sz w:val="17"/>
          <w:szCs w:val="17"/>
        </w:rPr>
        <w:t xml:space="preserve">      "provider": "anthropic",</w:t>
      </w:r>
    </w:p>
    <w:p>
      <w:pPr>
        <w:shd w:fill="F0F4F8" w:val="clear"/>
        <w:spacing w:after="0"/>
        <w:ind w:left="360" w:right="360"/>
      </w:pPr>
      <w:r>
        <w:rPr>
          <w:rFonts w:ascii="Courier New" w:cs="Courier New" w:eastAsia="Courier New" w:hAnsi="Courier New"/>
          <w:color w:val="2D2D2D"/>
          <w:sz w:val="17"/>
          <w:szCs w:val="17"/>
        </w:rPr>
        <w:t xml:space="preserve">      "type": "prompt-engineered",</w:t>
      </w:r>
    </w:p>
    <w:p>
      <w:pPr>
        <w:shd w:fill="F0F4F8" w:val="clear"/>
        <w:spacing w:after="0"/>
        <w:ind w:left="360" w:right="360"/>
      </w:pPr>
      <w:r>
        <w:rPr>
          <w:rFonts w:ascii="Courier New" w:cs="Courier New" w:eastAsia="Courier New" w:hAnsi="Courier New"/>
          <w:color w:val="2D2D2D"/>
          <w:sz w:val="17"/>
          <w:szCs w:val="17"/>
        </w:rPr>
        <w:t xml:space="preserve">      "baseModel": "claude-sonnet-4-5-20250929",</w:t>
      </w:r>
    </w:p>
    <w:p>
      <w:pPr>
        <w:shd w:fill="F0F4F8" w:val="clear"/>
        <w:spacing w:after="0"/>
        <w:ind w:left="360" w:right="360"/>
      </w:pPr>
      <w:r>
        <w:rPr>
          <w:rFonts w:ascii="Courier New" w:cs="Courier New" w:eastAsia="Courier New" w:hAnsi="Courier New"/>
          <w:color w:val="2D2D2D"/>
          <w:sz w:val="17"/>
          <w:szCs w:val="17"/>
        </w:rPr>
        <w:t xml:space="preserve">      "inferenceLocation": "remote",</w:t>
      </w:r>
    </w:p>
    <w:p>
      <w:pPr>
        <w:shd w:fill="F0F4F8" w:val="clear"/>
        <w:spacing w:after="0"/>
        <w:ind w:left="360" w:right="360"/>
      </w:pPr>
      <w:r>
        <w:rPr>
          <w:rFonts w:ascii="Courier New" w:cs="Courier New" w:eastAsia="Courier New" w:hAnsi="Courier New"/>
          <w:color w:val="2D2D2D"/>
          <w:sz w:val="17"/>
          <w:szCs w:val="17"/>
        </w:rPr>
        <w:t xml:space="preserve">      "parameterCount": "undisclosed",</w:t>
      </w:r>
    </w:p>
    <w:p>
      <w:pPr>
        <w:shd w:fill="F0F4F8" w:val="clear"/>
        <w:spacing w:after="0"/>
        <w:ind w:left="360" w:right="360"/>
      </w:pPr>
      <w:r>
        <w:rPr>
          <w:rFonts w:ascii="Courier New" w:cs="Courier New" w:eastAsia="Courier New" w:hAnsi="Courier New"/>
          <w:color w:val="2D2D2D"/>
          <w:sz w:val="17"/>
          <w:szCs w:val="17"/>
        </w:rPr>
        <w:t xml:space="preserve">      "apiEndpoint": "https://api.anthropic.com/v1/messages",</w:t>
      </w:r>
    </w:p>
    <w:p>
      <w:pPr>
        <w:shd w:fill="F0F4F8" w:val="clear"/>
        <w:spacing w:after="0"/>
        <w:ind w:left="360" w:right="360"/>
      </w:pPr>
      <w:r>
        <w:rPr>
          <w:rFonts w:ascii="Courier New" w:cs="Courier New" w:eastAsia="Courier New" w:hAnsi="Courier New"/>
          <w:color w:val="2D2D2D"/>
          <w:sz w:val="17"/>
          <w:szCs w:val="17"/>
        </w:rPr>
        <w:t xml:space="preserve">      "purpose": "Extracts structured fields from documents"</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"apiDependencies":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"dependencyId": "api-001",</w:t>
      </w:r>
    </w:p>
    <w:p>
      <w:pPr>
        <w:shd w:fill="F0F4F8" w:val="clear"/>
        <w:spacing w:after="0"/>
        <w:ind w:left="360" w:right="360"/>
      </w:pPr>
      <w:r>
        <w:rPr>
          <w:rFonts w:ascii="Courier New" w:cs="Courier New" w:eastAsia="Courier New" w:hAnsi="Courier New"/>
          <w:color w:val="2D2D2D"/>
          <w:sz w:val="17"/>
          <w:szCs w:val="17"/>
        </w:rPr>
        <w:t xml:space="preserve">      "provider": "Anthropic",</w:t>
      </w:r>
    </w:p>
    <w:p>
      <w:pPr>
        <w:shd w:fill="F0F4F8" w:val="clear"/>
        <w:spacing w:after="0"/>
        <w:ind w:left="360" w:right="360"/>
      </w:pPr>
      <w:r>
        <w:rPr>
          <w:rFonts w:ascii="Courier New" w:cs="Courier New" w:eastAsia="Courier New" w:hAnsi="Courier New"/>
          <w:color w:val="2D2D2D"/>
          <w:sz w:val="17"/>
          <w:szCs w:val="17"/>
        </w:rPr>
        <w:t xml:space="preserve">      "service": "Messages API",</w:t>
      </w:r>
    </w:p>
    <w:p>
      <w:pPr>
        <w:shd w:fill="F0F4F8" w:val="clear"/>
        <w:spacing w:after="0"/>
        <w:ind w:left="360" w:right="360"/>
      </w:pPr>
      <w:r>
        <w:rPr>
          <w:rFonts w:ascii="Courier New" w:cs="Courier New" w:eastAsia="Courier New" w:hAnsi="Courier New"/>
          <w:color w:val="2D2D2D"/>
          <w:sz w:val="17"/>
          <w:szCs w:val="17"/>
        </w:rPr>
        <w:t xml:space="preserve">      "endpoint": "https://api.anthropic.com/v1/messages",</w:t>
      </w:r>
    </w:p>
    <w:p>
      <w:pPr>
        <w:shd w:fill="F0F4F8" w:val="clear"/>
        <w:spacing w:after="0"/>
        <w:ind w:left="360" w:right="360"/>
      </w:pPr>
      <w:r>
        <w:rPr>
          <w:rFonts w:ascii="Courier New" w:cs="Courier New" w:eastAsia="Courier New" w:hAnsi="Courier New"/>
          <w:color w:val="2D2D2D"/>
          <w:sz w:val="17"/>
          <w:szCs w:val="17"/>
        </w:rPr>
        <w:t xml:space="preserve">      "protocol": "HTTPS/REST",</w:t>
      </w:r>
    </w:p>
    <w:p>
      <w:pPr>
        <w:shd w:fill="F0F4F8" w:val="clear"/>
        <w:spacing w:after="0"/>
        <w:ind w:left="360" w:right="360"/>
      </w:pPr>
      <w:r>
        <w:rPr>
          <w:rFonts w:ascii="Courier New" w:cs="Courier New" w:eastAsia="Courier New" w:hAnsi="Courier New"/>
          <w:color w:val="2D2D2D"/>
          <w:sz w:val="17"/>
          <w:szCs w:val="17"/>
        </w:rPr>
        <w:t xml:space="preserve">      "authentication": "api-key",</w:t>
      </w:r>
    </w:p>
    <w:p>
      <w:pPr>
        <w:shd w:fill="F0F4F8" w:val="clear"/>
        <w:spacing w:after="0"/>
        <w:ind w:left="360" w:right="360"/>
      </w:pPr>
      <w:r>
        <w:rPr>
          <w:rFonts w:ascii="Courier New" w:cs="Courier New" w:eastAsia="Courier New" w:hAnsi="Courier New"/>
          <w:color w:val="2D2D2D"/>
          <w:sz w:val="17"/>
          <w:szCs w:val="17"/>
        </w:rPr>
        <w:t xml:space="preserve">      "dataTransmitted": ["document_text", "extraction_prompt"],</w:t>
      </w:r>
    </w:p>
    <w:p>
      <w:pPr>
        <w:shd w:fill="F0F4F8" w:val="clear"/>
        <w:spacing w:after="0"/>
        <w:ind w:left="360" w:right="360"/>
      </w:pPr>
      <w:r>
        <w:rPr>
          <w:rFonts w:ascii="Courier New" w:cs="Courier New" w:eastAsia="Courier New" w:hAnsi="Courier New"/>
          <w:color w:val="2D2D2D"/>
          <w:sz w:val="17"/>
          <w:szCs w:val="17"/>
        </w:rPr>
        <w:t xml:space="preserve">      "dataReceived": ["extracted_fields"],</w:t>
      </w:r>
    </w:p>
    <w:p>
      <w:pPr>
        <w:shd w:fill="F0F4F8" w:val="clear"/>
        <w:spacing w:after="0"/>
        <w:ind w:left="360" w:right="360"/>
      </w:pPr>
      <w:r>
        <w:rPr>
          <w:rFonts w:ascii="Courier New" w:cs="Courier New" w:eastAsia="Courier New" w:hAnsi="Courier New"/>
          <w:color w:val="2D2D2D"/>
          <w:sz w:val="17"/>
          <w:szCs w:val="17"/>
        </w:rPr>
        <w:t xml:space="preserve">      "region": "us-east-1",</w:t>
      </w:r>
    </w:p>
    <w:p>
      <w:pPr>
        <w:shd w:fill="F0F4F8" w:val="clear"/>
        <w:spacing w:after="0"/>
        <w:ind w:left="360" w:right="360"/>
      </w:pPr>
      <w:r>
        <w:rPr>
          <w:rFonts w:ascii="Courier New" w:cs="Courier New" w:eastAsia="Courier New" w:hAnsi="Courier New"/>
          <w:color w:val="2D2D2D"/>
          <w:sz w:val="17"/>
          <w:szCs w:val="17"/>
        </w:rPr>
        <w:t xml:space="preserve">      "linkedModelId": "mdl-002"</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"pipeline": {</w:t>
      </w:r>
    </w:p>
    <w:p>
      <w:pPr>
        <w:shd w:fill="F0F4F8" w:val="clear"/>
        <w:spacing w:after="0"/>
        <w:ind w:left="360" w:right="360"/>
      </w:pPr>
      <w:r>
        <w:rPr>
          <w:rFonts w:ascii="Courier New" w:cs="Courier New" w:eastAsia="Courier New" w:hAnsi="Courier New"/>
          <w:color w:val="2D2D2D"/>
          <w:sz w:val="17"/>
          <w:szCs w:val="17"/>
        </w:rPr>
        <w:t xml:space="preserve">    "stages": [</w:t>
      </w:r>
    </w:p>
    <w:p>
      <w:pPr>
        <w:shd w:fill="F0F4F8" w:val="clear"/>
        <w:spacing w:after="0"/>
        <w:ind w:left="360" w:right="360"/>
      </w:pPr>
      <w:r>
        <w:rPr>
          <w:rFonts w:ascii="Courier New" w:cs="Courier New" w:eastAsia="Courier New" w:hAnsi="Courier New"/>
          <w:color w:val="2D2D2D"/>
          <w:sz w:val="17"/>
          <w:szCs w:val="17"/>
        </w:rPr>
        <w:t xml:space="preserve">      { "stageId": "stg-01", "name": "OCR", "type": "preprocessing",</w:t>
      </w:r>
    </w:p>
    <w:p>
      <w:pPr>
        <w:shd w:fill="F0F4F8" w:val="clear"/>
        <w:spacing w:after="0"/>
        <w:ind w:left="360" w:right="360"/>
      </w:pPr>
      <w:r>
        <w:rPr>
          <w:rFonts w:ascii="Courier New" w:cs="Courier New" w:eastAsia="Courier New" w:hAnsi="Courier New"/>
          <w:color w:val="2D2D2D"/>
          <w:sz w:val="17"/>
          <w:szCs w:val="17"/>
        </w:rPr>
        <w:t xml:space="preserve">        "component": "internal" },</w:t>
      </w:r>
    </w:p>
    <w:p>
      <w:pPr>
        <w:shd w:fill="F0F4F8" w:val="clear"/>
        <w:spacing w:after="0"/>
        <w:ind w:left="360" w:right="360"/>
      </w:pPr>
      <w:r>
        <w:rPr>
          <w:rFonts w:ascii="Courier New" w:cs="Courier New" w:eastAsia="Courier New" w:hAnsi="Courier New"/>
          <w:color w:val="2D2D2D"/>
          <w:sz w:val="17"/>
          <w:szCs w:val="17"/>
        </w:rPr>
        <w:t xml:space="preserve">      { "stageId": "stg-02", "name": "Layout Detection",</w:t>
      </w:r>
    </w:p>
    <w:p>
      <w:pPr>
        <w:shd w:fill="F0F4F8" w:val="clear"/>
        <w:spacing w:after="0"/>
        <w:ind w:left="360" w:right="360"/>
      </w:pPr>
      <w:r>
        <w:rPr>
          <w:rFonts w:ascii="Courier New" w:cs="Courier New" w:eastAsia="Courier New" w:hAnsi="Courier New"/>
          <w:color w:val="2D2D2D"/>
          <w:sz w:val="17"/>
          <w:szCs w:val="17"/>
        </w:rPr>
        <w:t xml:space="preserve">        "type": "inference", "component": "mdl-001" },</w:t>
      </w:r>
    </w:p>
    <w:p>
      <w:pPr>
        <w:shd w:fill="F0F4F8" w:val="clear"/>
        <w:spacing w:after="0"/>
        <w:ind w:left="360" w:right="360"/>
      </w:pPr>
      <w:r>
        <w:rPr>
          <w:rFonts w:ascii="Courier New" w:cs="Courier New" w:eastAsia="Courier New" w:hAnsi="Courier New"/>
          <w:color w:val="2D2D2D"/>
          <w:sz w:val="17"/>
          <w:szCs w:val="17"/>
        </w:rPr>
        <w:t xml:space="preserve">      { "stageId": "stg-03", "name": "Field Extraction",</w:t>
      </w:r>
    </w:p>
    <w:p>
      <w:pPr>
        <w:shd w:fill="F0F4F8" w:val="clear"/>
        <w:spacing w:after="0"/>
        <w:ind w:left="360" w:right="360"/>
      </w:pPr>
      <w:r>
        <w:rPr>
          <w:rFonts w:ascii="Courier New" w:cs="Courier New" w:eastAsia="Courier New" w:hAnsi="Courier New"/>
          <w:color w:val="2D2D2D"/>
          <w:sz w:val="17"/>
          <w:szCs w:val="17"/>
        </w:rPr>
        <w:t xml:space="preserve">        "type": "inference", "component": "mdl-002" },</w:t>
      </w:r>
    </w:p>
    <w:p>
      <w:pPr>
        <w:shd w:fill="F0F4F8" w:val="clear"/>
        <w:spacing w:after="0"/>
        <w:ind w:left="360" w:right="360"/>
      </w:pPr>
      <w:r>
        <w:rPr>
          <w:rFonts w:ascii="Courier New" w:cs="Courier New" w:eastAsia="Courier New" w:hAnsi="Courier New"/>
          <w:color w:val="2D2D2D"/>
          <w:sz w:val="17"/>
          <w:szCs w:val="17"/>
        </w:rPr>
        <w:t xml:space="preserve">      { "stageId": "stg-04", "name": "Validation",</w:t>
      </w:r>
    </w:p>
    <w:p>
      <w:pPr>
        <w:shd w:fill="F0F4F8" w:val="clear"/>
        <w:spacing w:after="0"/>
        <w:ind w:left="360" w:right="360"/>
      </w:pPr>
      <w:r>
        <w:rPr>
          <w:rFonts w:ascii="Courier New" w:cs="Courier New" w:eastAsia="Courier New" w:hAnsi="Courier New"/>
          <w:color w:val="2D2D2D"/>
          <w:sz w:val="17"/>
          <w:szCs w:val="17"/>
        </w:rPr>
        <w:t xml:space="preserve">        "type": "postprocessing", "component": "internal"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w:t>
      </w:r>
    </w:p>
    <w:p>
      <w:pPr>
        <w:shd w:fill="F0F4F8" w:val="clear"/>
        <w:spacing w:after="0"/>
        <w:ind w:left="360" w:right="360"/>
      </w:pPr>
      <w:r>
        <w:rPr>
          <w:rFonts w:ascii="Courier New" w:cs="Courier New" w:eastAsia="Courier New" w:hAnsi="Courier New"/>
          <w:color w:val="2D2D2D"/>
          <w:sz w:val="17"/>
          <w:szCs w:val="17"/>
        </w:rPr>
        <w:t xml:space="preserve">  "capabilityClaims": [],</w:t>
      </w:r>
    </w:p>
    <w:p>
      <w:pPr>
        <w:shd w:fill="F0F4F8" w:val="clear"/>
        <w:spacing w:after="0"/>
        <w:ind w:left="360" w:right="360"/>
      </w:pPr>
      <w:r>
        <w:rPr>
          <w:rFonts w:ascii="Courier New" w:cs="Courier New" w:eastAsia="Courier New" w:hAnsi="Courier New"/>
          <w:color w:val="2D2D2D"/>
          <w:sz w:val="17"/>
          <w:szCs w:val="17"/>
        </w:rPr>
        <w:t xml:space="preserve">  "changeHistory": []</w:t>
      </w:r>
    </w:p>
    <w:p>
      <w:pPr>
        <w:shd w:fill="F0F4F8" w:val="clear"/>
        <w:spacing w:after="200"/>
        <w:ind w:left="360" w:right="360"/>
      </w:pPr>
      <w:r>
        <w:rPr>
          <w:rFonts w:ascii="Courier New" w:cs="Courier New" w:eastAsia="Courier New" w:hAnsi="Courier New"/>
          <w:color w:val="2D2D2D"/>
          <w:sz w:val="17"/>
          <w:szCs w:val="17"/>
        </w:rPr>
        <w:t xml:space="preserve">}</w:t>
      </w:r>
    </w:p>
    <w:p>
      <w:pPr>
        <w:spacing w:after="200"/>
      </w:pPr>
      <w:r>
        <w:rPr>
          <w:rFonts w:ascii="Arial" w:cs="Arial" w:eastAsia="Arial" w:hAnsi="Arial"/>
          <w:b w:val="false"/>
          <w:bCs w:val="false"/>
          <w:i w:val="false"/>
          <w:iCs w:val="false"/>
          <w:color w:val="333333"/>
          <w:sz w:val="22"/>
          <w:szCs w:val="22"/>
        </w:rPr>
        <w:t xml:space="preserve">This vendor is transparent: they run a fine-tuned layout model locally and use Anthropic’s Claude for extraction via API. An ATVF assessor would verify that the runtime behavior matches this disclosure — local GPU activity during layout detection, outbound API calls to api.anthropic.com during extraction, and no undisclosed network egress.</w:t>
      </w:r>
    </w:p>
    <w:p>
      <w:pPr>
        <w:spacing w:before="400"/>
      </w:pPr>
    </w:p>
    <w:p>
      <w:pPr>
        <w:pBdr>
          <w:top w:val="single" w:color="2E75B6" w:sz="4" w:space="8"/>
        </w:pBdr>
        <w:jc w:val="center"/>
      </w:pPr>
      <w:r>
        <w:rPr>
          <w:rFonts w:ascii="Arial" w:cs="Arial" w:eastAsia="Arial" w:hAnsi="Arial"/>
          <w:i/>
          <w:iCs/>
          <w:color w:val="666666"/>
          <w:sz w:val="20"/>
          <w:szCs w:val="20"/>
        </w:rPr>
        <w:t xml:space="preserve">END OF AI-BOM SCHEMA SPECIFICATION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pPr>
    <w:r>
      <w:rPr>
        <w:rFonts w:ascii="Arial" w:cs="Arial" w:eastAsia="Arial" w:hAnsi="Arial"/>
        <w:color w:val="666666"/>
        <w:sz w:val="18"/>
        <w:szCs w:val="18"/>
      </w:rPr>
      <w:t xml:space="preserve">ATVF — AI-BOM Schema Specification</w:t>
    </w:r>
    <w:r>
      <w:rPr>
        <w:rFonts w:ascii="Arial" w:cs="Arial" w:eastAsia="Arial" w:hAnsi="Arial"/>
        <w:color w:val="666666"/>
        <w:sz w:val="18"/>
        <w:szCs w:val="18"/>
      </w:rPr>
      <w:t xml:space="preserve">	v0.1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2026-02-16T04:10:41.302Z</dcterms:created>
  <dcterms:modified xsi:type="dcterms:W3CDTF">2026-02-16T04:10:41.303Z</dcterms:modified>
</cp:coreProperties>
</file>

<file path=docProps/custom.xml><?xml version="1.0" encoding="utf-8"?>
<Properties xmlns="http://schemas.openxmlformats.org/officeDocument/2006/custom-properties" xmlns:vt="http://schemas.openxmlformats.org/officeDocument/2006/docPropsVTypes"/>
</file>